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7B0C5" w14:textId="77777777" w:rsidR="007A6FD1" w:rsidRDefault="007A6FD1" w:rsidP="002D166E">
      <w:pPr>
        <w:jc w:val="center"/>
        <w:rPr>
          <w:rFonts w:ascii="Times New Roman" w:hAnsi="Times New Roman" w:cs="Times New Roman"/>
          <w:b/>
          <w:bCs/>
          <w:sz w:val="24"/>
          <w:szCs w:val="24"/>
        </w:rPr>
      </w:pPr>
    </w:p>
    <w:p w14:paraId="325EB88F" w14:textId="77777777" w:rsidR="00875C25" w:rsidRPr="00875C25" w:rsidRDefault="00875C25" w:rsidP="00875C25">
      <w:pPr>
        <w:rPr>
          <w:rFonts w:ascii="Times New Roman" w:hAnsi="Times New Roman" w:cs="Times New Roman"/>
          <w:b/>
          <w:bCs/>
          <w:sz w:val="24"/>
          <w:szCs w:val="24"/>
        </w:rPr>
      </w:pPr>
      <w:proofErr w:type="spellStart"/>
      <w:r w:rsidRPr="00875C25">
        <w:rPr>
          <w:rFonts w:ascii="Times New Roman" w:hAnsi="Times New Roman" w:cs="Times New Roman"/>
          <w:b/>
          <w:bCs/>
          <w:sz w:val="24"/>
          <w:szCs w:val="24"/>
        </w:rPr>
        <w:t>Dr.</w:t>
      </w:r>
      <w:proofErr w:type="spellEnd"/>
      <w:r w:rsidRPr="00875C25">
        <w:rPr>
          <w:rFonts w:ascii="Times New Roman" w:hAnsi="Times New Roman" w:cs="Times New Roman"/>
          <w:b/>
          <w:bCs/>
          <w:sz w:val="24"/>
          <w:szCs w:val="24"/>
        </w:rPr>
        <w:t xml:space="preserve"> </w:t>
      </w:r>
      <w:proofErr w:type="spellStart"/>
      <w:r w:rsidRPr="00875C25">
        <w:rPr>
          <w:rFonts w:ascii="Times New Roman" w:hAnsi="Times New Roman" w:cs="Times New Roman"/>
          <w:b/>
          <w:bCs/>
          <w:sz w:val="24"/>
          <w:szCs w:val="24"/>
        </w:rPr>
        <w:t>Chayanika</w:t>
      </w:r>
      <w:proofErr w:type="spellEnd"/>
      <w:r w:rsidRPr="00875C25">
        <w:rPr>
          <w:rFonts w:ascii="Times New Roman" w:hAnsi="Times New Roman" w:cs="Times New Roman"/>
          <w:b/>
          <w:bCs/>
          <w:sz w:val="24"/>
          <w:szCs w:val="24"/>
        </w:rPr>
        <w:t xml:space="preserve"> </w:t>
      </w:r>
      <w:proofErr w:type="spellStart"/>
      <w:r w:rsidRPr="00875C25">
        <w:rPr>
          <w:rFonts w:ascii="Times New Roman" w:hAnsi="Times New Roman" w:cs="Times New Roman"/>
          <w:b/>
          <w:bCs/>
          <w:sz w:val="24"/>
          <w:szCs w:val="24"/>
        </w:rPr>
        <w:t>Uniyal</w:t>
      </w:r>
      <w:proofErr w:type="spellEnd"/>
      <w:r w:rsidRPr="00875C25">
        <w:rPr>
          <w:rFonts w:ascii="Times New Roman" w:hAnsi="Times New Roman" w:cs="Times New Roman"/>
          <w:b/>
          <w:bCs/>
          <w:sz w:val="24"/>
          <w:szCs w:val="24"/>
        </w:rPr>
        <w:t xml:space="preserve"> </w:t>
      </w:r>
    </w:p>
    <w:p w14:paraId="76DB09AE" w14:textId="77777777" w:rsidR="00875C25" w:rsidRPr="00875C25" w:rsidRDefault="00875C25" w:rsidP="00875C25">
      <w:pPr>
        <w:rPr>
          <w:rFonts w:ascii="Times New Roman" w:hAnsi="Times New Roman" w:cs="Times New Roman"/>
          <w:b/>
          <w:bCs/>
          <w:sz w:val="24"/>
          <w:szCs w:val="24"/>
        </w:rPr>
      </w:pPr>
      <w:r w:rsidRPr="00875C25">
        <w:rPr>
          <w:rFonts w:ascii="Times New Roman" w:hAnsi="Times New Roman" w:cs="Times New Roman"/>
          <w:b/>
          <w:bCs/>
          <w:sz w:val="24"/>
          <w:szCs w:val="24"/>
        </w:rPr>
        <w:t xml:space="preserve">Academic Year- 2021-22 (Jan- April)   </w:t>
      </w:r>
    </w:p>
    <w:p w14:paraId="6C31C4A5" w14:textId="77777777" w:rsidR="00875C25" w:rsidRDefault="00875C25" w:rsidP="00875C25">
      <w:pPr>
        <w:rPr>
          <w:rFonts w:ascii="Times New Roman" w:hAnsi="Times New Roman" w:cs="Times New Roman"/>
          <w:b/>
          <w:bCs/>
          <w:sz w:val="24"/>
          <w:szCs w:val="24"/>
        </w:rPr>
      </w:pPr>
      <w:r w:rsidRPr="00875C25">
        <w:rPr>
          <w:rFonts w:ascii="Times New Roman" w:hAnsi="Times New Roman" w:cs="Times New Roman"/>
          <w:b/>
          <w:bCs/>
          <w:sz w:val="24"/>
          <w:szCs w:val="24"/>
        </w:rPr>
        <w:t xml:space="preserve">Total- 5 Weeks </w:t>
      </w:r>
    </w:p>
    <w:p w14:paraId="7CB4414B" w14:textId="77777777" w:rsidR="002D166E" w:rsidRPr="002D166E" w:rsidRDefault="002D166E" w:rsidP="002D166E">
      <w:pPr>
        <w:jc w:val="center"/>
        <w:rPr>
          <w:rFonts w:ascii="Times New Roman" w:hAnsi="Times New Roman" w:cs="Times New Roman"/>
          <w:b/>
          <w:bCs/>
          <w:sz w:val="24"/>
          <w:szCs w:val="24"/>
        </w:rPr>
      </w:pPr>
    </w:p>
    <w:p w14:paraId="05482484" w14:textId="7BEE2468" w:rsidR="00974D26" w:rsidRDefault="00974D26" w:rsidP="00875C25">
      <w:pPr>
        <w:spacing w:after="0" w:line="276" w:lineRule="auto"/>
        <w:jc w:val="center"/>
        <w:rPr>
          <w:rFonts w:ascii="Times New Roman" w:hAnsi="Times New Roman" w:cs="Times New Roman"/>
          <w:b/>
          <w:bCs/>
          <w:sz w:val="24"/>
          <w:szCs w:val="24"/>
        </w:rPr>
      </w:pPr>
      <w:r w:rsidRPr="00974D26">
        <w:rPr>
          <w:rFonts w:ascii="Times New Roman" w:hAnsi="Times New Roman" w:cs="Times New Roman"/>
          <w:b/>
          <w:bCs/>
          <w:sz w:val="24"/>
          <w:szCs w:val="24"/>
        </w:rPr>
        <w:t>SEC-VIII</w:t>
      </w:r>
      <w:r w:rsidR="00270315">
        <w:rPr>
          <w:rFonts w:ascii="Times New Roman" w:hAnsi="Times New Roman" w:cs="Times New Roman"/>
          <w:b/>
          <w:bCs/>
          <w:sz w:val="24"/>
          <w:szCs w:val="24"/>
        </w:rPr>
        <w:t xml:space="preserve">- </w:t>
      </w:r>
      <w:r>
        <w:rPr>
          <w:rFonts w:ascii="Times New Roman" w:hAnsi="Times New Roman" w:cs="Times New Roman"/>
          <w:b/>
          <w:bCs/>
          <w:sz w:val="24"/>
          <w:szCs w:val="24"/>
        </w:rPr>
        <w:t>Radio and Cinema in India</w:t>
      </w:r>
      <w:r w:rsidRPr="00974D26">
        <w:rPr>
          <w:rFonts w:ascii="Times New Roman" w:hAnsi="Times New Roman" w:cs="Times New Roman"/>
          <w:b/>
          <w:bCs/>
          <w:sz w:val="24"/>
          <w:szCs w:val="24"/>
        </w:rPr>
        <w:t>: A Social History</w:t>
      </w:r>
    </w:p>
    <w:p w14:paraId="1B499139" w14:textId="77777777" w:rsidR="00875C25" w:rsidRDefault="00270315" w:rsidP="00875C25">
      <w:pPr>
        <w:jc w:val="center"/>
        <w:rPr>
          <w:rFonts w:ascii="Times New Roman" w:hAnsi="Times New Roman" w:cs="Times New Roman"/>
          <w:b/>
          <w:bCs/>
          <w:sz w:val="24"/>
          <w:szCs w:val="24"/>
        </w:rPr>
      </w:pPr>
      <w:r>
        <w:rPr>
          <w:rFonts w:ascii="Times New Roman" w:hAnsi="Times New Roman" w:cs="Times New Roman"/>
          <w:b/>
          <w:bCs/>
          <w:sz w:val="24"/>
          <w:szCs w:val="24"/>
        </w:rPr>
        <w:t>Course: B.A (Hons.) Core Course</w:t>
      </w:r>
      <w:r w:rsidR="00875C25">
        <w:rPr>
          <w:rFonts w:ascii="Times New Roman" w:hAnsi="Times New Roman" w:cs="Times New Roman"/>
          <w:b/>
          <w:bCs/>
          <w:sz w:val="24"/>
          <w:szCs w:val="24"/>
        </w:rPr>
        <w:t xml:space="preserve"> </w:t>
      </w:r>
      <w:r>
        <w:rPr>
          <w:rFonts w:ascii="Times New Roman" w:hAnsi="Times New Roman" w:cs="Times New Roman"/>
          <w:b/>
          <w:bCs/>
          <w:sz w:val="24"/>
          <w:szCs w:val="24"/>
        </w:rPr>
        <w:t>Semester: 6</w:t>
      </w:r>
      <w:r w:rsidRPr="00270315">
        <w:rPr>
          <w:rFonts w:ascii="Times New Roman" w:hAnsi="Times New Roman" w:cs="Times New Roman"/>
          <w:b/>
          <w:bCs/>
          <w:sz w:val="24"/>
          <w:szCs w:val="24"/>
          <w:vertAlign w:val="superscript"/>
        </w:rPr>
        <w:t>th</w:t>
      </w:r>
      <w:r>
        <w:rPr>
          <w:rFonts w:ascii="Times New Roman" w:hAnsi="Times New Roman" w:cs="Times New Roman"/>
          <w:b/>
          <w:bCs/>
          <w:sz w:val="24"/>
          <w:szCs w:val="24"/>
        </w:rPr>
        <w:t xml:space="preserve"> </w:t>
      </w:r>
    </w:p>
    <w:p w14:paraId="42E3BD99" w14:textId="6F884A6E" w:rsidR="002D166E" w:rsidRPr="002D166E" w:rsidRDefault="00DC7617" w:rsidP="00875C25">
      <w:pPr>
        <w:jc w:val="center"/>
        <w:rPr>
          <w:rFonts w:ascii="Times New Roman" w:hAnsi="Times New Roman" w:cs="Times New Roman"/>
          <w:b/>
          <w:bCs/>
          <w:sz w:val="24"/>
          <w:szCs w:val="24"/>
        </w:rPr>
      </w:pPr>
      <w:r>
        <w:rPr>
          <w:rFonts w:ascii="Times New Roman" w:hAnsi="Times New Roman" w:cs="Times New Roman"/>
          <w:b/>
          <w:bCs/>
          <w:sz w:val="24"/>
          <w:szCs w:val="24"/>
        </w:rPr>
        <w:t>(</w:t>
      </w:r>
      <w:r w:rsidR="002D166E" w:rsidRPr="002D166E">
        <w:rPr>
          <w:rFonts w:ascii="Times New Roman" w:hAnsi="Times New Roman" w:cs="Times New Roman"/>
          <w:b/>
          <w:bCs/>
          <w:sz w:val="24"/>
          <w:szCs w:val="24"/>
        </w:rPr>
        <w:t>Sharing</w:t>
      </w:r>
      <w:r w:rsidR="00875C25">
        <w:rPr>
          <w:rFonts w:ascii="Times New Roman" w:hAnsi="Times New Roman" w:cs="Times New Roman"/>
          <w:b/>
          <w:bCs/>
          <w:sz w:val="24"/>
          <w:szCs w:val="24"/>
        </w:rPr>
        <w:t xml:space="preserve"> with Dr Nirmala Shah</w:t>
      </w:r>
      <w:r>
        <w:rPr>
          <w:rFonts w:ascii="Times New Roman" w:hAnsi="Times New Roman" w:cs="Times New Roman"/>
          <w:b/>
          <w:bCs/>
          <w:sz w:val="24"/>
          <w:szCs w:val="24"/>
        </w:rPr>
        <w:t>)</w:t>
      </w:r>
    </w:p>
    <w:p w14:paraId="6F2A25FC" w14:textId="77777777" w:rsidR="004D61A7" w:rsidRPr="002D166E" w:rsidRDefault="004D61A7">
      <w:pPr>
        <w:rPr>
          <w:rFonts w:ascii="Times New Roman" w:hAnsi="Times New Roman" w:cs="Times New Roman"/>
        </w:rPr>
      </w:pPr>
    </w:p>
    <w:p w14:paraId="3F00217E" w14:textId="77777777" w:rsidR="00160D32" w:rsidRPr="00974D26" w:rsidRDefault="00160D32" w:rsidP="00974D26">
      <w:pPr>
        <w:rPr>
          <w:rFonts w:ascii="Times New Roman" w:hAnsi="Times New Roman" w:cs="Times New Roman"/>
          <w:b/>
          <w:bCs/>
        </w:rPr>
      </w:pPr>
      <w:r w:rsidRPr="00974D26">
        <w:rPr>
          <w:rFonts w:ascii="Times New Roman" w:hAnsi="Times New Roman" w:cs="Times New Roman"/>
          <w:b/>
          <w:bCs/>
        </w:rPr>
        <w:t>Course Objectives:</w:t>
      </w:r>
    </w:p>
    <w:p w14:paraId="0311BCD0" w14:textId="77777777" w:rsidR="00160D32" w:rsidRPr="00160D32" w:rsidRDefault="00160D32" w:rsidP="00160D32">
      <w:pPr>
        <w:pStyle w:val="ListParagraph"/>
        <w:rPr>
          <w:rFonts w:ascii="Times New Roman" w:hAnsi="Times New Roman" w:cs="Times New Roman"/>
          <w:b/>
          <w:bCs/>
        </w:rPr>
      </w:pPr>
    </w:p>
    <w:p w14:paraId="5A852977" w14:textId="77777777" w:rsidR="00974D26" w:rsidRPr="00974D26" w:rsidRDefault="00974D26" w:rsidP="00974D26">
      <w:pPr>
        <w:pStyle w:val="ListParagraph"/>
        <w:tabs>
          <w:tab w:val="left" w:pos="1770"/>
        </w:tabs>
        <w:ind w:left="0" w:firstLine="720"/>
        <w:rPr>
          <w:rFonts w:ascii="Times New Roman" w:hAnsi="Times New Roman" w:cs="Times New Roman"/>
        </w:rPr>
      </w:pPr>
      <w:r w:rsidRPr="00974D26">
        <w:rPr>
          <w:rFonts w:ascii="Times New Roman" w:hAnsi="Times New Roman" w:cs="Times New Roman"/>
        </w:rPr>
        <w:t xml:space="preserve">The course will apprise students with the elementary outlines of the history of radio and cinema in India from its beginnings till the 1980s. </w:t>
      </w:r>
      <w:proofErr w:type="spellStart"/>
      <w:r w:rsidRPr="00974D26">
        <w:rPr>
          <w:rFonts w:ascii="Times New Roman" w:hAnsi="Times New Roman" w:cs="Times New Roman"/>
        </w:rPr>
        <w:t>lt</w:t>
      </w:r>
      <w:proofErr w:type="spellEnd"/>
      <w:r w:rsidRPr="00974D26">
        <w:rPr>
          <w:rFonts w:ascii="Times New Roman" w:hAnsi="Times New Roman" w:cs="Times New Roman"/>
        </w:rPr>
        <w:t xml:space="preserve"> will familiarize them with the varied ways in which the Indian state attempted to regulate and conduct radio broadcasting during and after the colonial period. It will also impart an understanding of the basic trends in the development of cinema as a narrative medium that drew from diverse traditions of story-telling already present in the subcontinent. The material as well as the generic contexts of these developments would also be made comprehensible to the students.</w:t>
      </w:r>
    </w:p>
    <w:p w14:paraId="41949306" w14:textId="77777777" w:rsidR="00160D32" w:rsidRPr="00160D32" w:rsidRDefault="00974D26" w:rsidP="00974D26">
      <w:pPr>
        <w:pStyle w:val="ListParagraph"/>
        <w:tabs>
          <w:tab w:val="left" w:pos="1770"/>
        </w:tabs>
        <w:rPr>
          <w:rFonts w:ascii="Times New Roman" w:hAnsi="Times New Roman" w:cs="Times New Roman"/>
          <w:b/>
          <w:bCs/>
        </w:rPr>
      </w:pPr>
      <w:r w:rsidRPr="00974D26">
        <w:rPr>
          <w:rFonts w:ascii="Times New Roman" w:hAnsi="Times New Roman" w:cs="Times New Roman"/>
          <w:b/>
          <w:bCs/>
        </w:rPr>
        <w:tab/>
      </w:r>
    </w:p>
    <w:p w14:paraId="7BD92105" w14:textId="77777777" w:rsidR="008D2196" w:rsidRDefault="008D2196" w:rsidP="008D2196">
      <w:pPr>
        <w:jc w:val="center"/>
        <w:rPr>
          <w:rFonts w:ascii="Times New Roman" w:hAnsi="Times New Roman" w:cs="Times New Roman"/>
          <w:b/>
          <w:bCs/>
          <w:sz w:val="24"/>
          <w:szCs w:val="24"/>
        </w:rPr>
      </w:pPr>
      <w:r>
        <w:rPr>
          <w:rFonts w:ascii="Times New Roman" w:hAnsi="Times New Roman" w:cs="Times New Roman"/>
          <w:b/>
          <w:bCs/>
          <w:sz w:val="24"/>
          <w:szCs w:val="24"/>
        </w:rPr>
        <w:t>Course Content:</w:t>
      </w:r>
    </w:p>
    <w:p w14:paraId="53D4C6D5" w14:textId="77777777" w:rsidR="00270315" w:rsidRDefault="00160D32" w:rsidP="00160D32">
      <w:pPr>
        <w:rPr>
          <w:rFonts w:ascii="Times New Roman" w:hAnsi="Times New Roman" w:cs="Times New Roman"/>
        </w:rPr>
      </w:pPr>
      <w:r>
        <w:rPr>
          <w:rFonts w:ascii="Times New Roman" w:hAnsi="Times New Roman" w:cs="Times New Roman"/>
          <w:b/>
          <w:bCs/>
        </w:rPr>
        <w:t>Unit III</w:t>
      </w:r>
      <w:r w:rsidR="00270315" w:rsidRPr="00270315">
        <w:rPr>
          <w:rFonts w:ascii="Times New Roman" w:hAnsi="Times New Roman" w:cs="Times New Roman"/>
          <w:b/>
          <w:bCs/>
        </w:rPr>
        <w:t xml:space="preserve">: </w:t>
      </w:r>
      <w:r w:rsidRPr="00940CFD">
        <w:rPr>
          <w:rFonts w:ascii="Times New Roman" w:hAnsi="Times New Roman" w:cs="Times New Roman"/>
          <w:b/>
          <w:bCs/>
          <w:sz w:val="26"/>
          <w:szCs w:val="26"/>
        </w:rPr>
        <w:t>Early years of Indian Cinema</w:t>
      </w:r>
      <w:r w:rsidRPr="00270315">
        <w:rPr>
          <w:rFonts w:ascii="Times New Roman" w:hAnsi="Times New Roman" w:cs="Times New Roman"/>
        </w:rPr>
        <w:t xml:space="preserve"> </w:t>
      </w:r>
    </w:p>
    <w:p w14:paraId="24DCC9B3" w14:textId="77777777" w:rsidR="00160D32" w:rsidRPr="00160D32" w:rsidRDefault="00160D32" w:rsidP="00160D32">
      <w:pPr>
        <w:pStyle w:val="ListParagraph"/>
        <w:ind w:left="525"/>
        <w:rPr>
          <w:rFonts w:ascii="Times New Roman" w:hAnsi="Times New Roman" w:cs="Times New Roman"/>
        </w:rPr>
      </w:pPr>
      <w:r w:rsidRPr="00160D32">
        <w:rPr>
          <w:rFonts w:ascii="Times New Roman" w:hAnsi="Times New Roman" w:cs="Times New Roman"/>
        </w:rPr>
        <w:t>a.</w:t>
      </w:r>
      <w:r w:rsidRPr="00160D32">
        <w:rPr>
          <w:rFonts w:ascii="Times New Roman" w:hAnsi="Times New Roman" w:cs="Times New Roman"/>
        </w:rPr>
        <w:tab/>
        <w:t>Silent era to talkies: Social, Historical, Mythological and Action</w:t>
      </w:r>
    </w:p>
    <w:p w14:paraId="45329638" w14:textId="77777777" w:rsidR="00160D32" w:rsidRPr="00160D32" w:rsidRDefault="00160D32" w:rsidP="00160D32">
      <w:pPr>
        <w:pStyle w:val="ListParagraph"/>
        <w:ind w:left="525"/>
        <w:rPr>
          <w:rFonts w:ascii="Times New Roman" w:hAnsi="Times New Roman" w:cs="Times New Roman"/>
        </w:rPr>
      </w:pPr>
      <w:r w:rsidRPr="00160D32">
        <w:rPr>
          <w:rFonts w:ascii="Times New Roman" w:hAnsi="Times New Roman" w:cs="Times New Roman"/>
        </w:rPr>
        <w:t>b.</w:t>
      </w:r>
      <w:r w:rsidRPr="00160D32">
        <w:rPr>
          <w:rFonts w:ascii="Times New Roman" w:hAnsi="Times New Roman" w:cs="Times New Roman"/>
        </w:rPr>
        <w:tab/>
        <w:t>Women enter films</w:t>
      </w:r>
    </w:p>
    <w:p w14:paraId="40B9B30B" w14:textId="77777777" w:rsidR="00160D32" w:rsidRPr="00160D32" w:rsidRDefault="00160D32" w:rsidP="00160D32">
      <w:pPr>
        <w:pStyle w:val="ListParagraph"/>
        <w:ind w:left="525"/>
        <w:rPr>
          <w:rFonts w:ascii="Times New Roman" w:hAnsi="Times New Roman" w:cs="Times New Roman"/>
        </w:rPr>
      </w:pPr>
      <w:r w:rsidRPr="00160D32">
        <w:rPr>
          <w:rFonts w:ascii="Times New Roman" w:hAnsi="Times New Roman" w:cs="Times New Roman"/>
        </w:rPr>
        <w:t>c.</w:t>
      </w:r>
      <w:r w:rsidRPr="00160D32">
        <w:rPr>
          <w:rFonts w:ascii="Times New Roman" w:hAnsi="Times New Roman" w:cs="Times New Roman"/>
        </w:rPr>
        <w:tab/>
        <w:t>Studio era: AVM and Gemini Studio</w:t>
      </w:r>
    </w:p>
    <w:p w14:paraId="2F167886" w14:textId="77777777" w:rsidR="00B75FA6" w:rsidRDefault="00160D32" w:rsidP="00160D32">
      <w:pPr>
        <w:pStyle w:val="ListParagraph"/>
        <w:ind w:left="525"/>
        <w:rPr>
          <w:rFonts w:ascii="Times New Roman" w:hAnsi="Times New Roman" w:cs="Times New Roman"/>
        </w:rPr>
      </w:pPr>
      <w:r w:rsidRPr="00160D32">
        <w:rPr>
          <w:rFonts w:ascii="Times New Roman" w:hAnsi="Times New Roman" w:cs="Times New Roman"/>
        </w:rPr>
        <w:t>d.</w:t>
      </w:r>
      <w:r w:rsidRPr="00160D32">
        <w:rPr>
          <w:rFonts w:ascii="Times New Roman" w:hAnsi="Times New Roman" w:cs="Times New Roman"/>
        </w:rPr>
        <w:tab/>
      </w:r>
      <w:proofErr w:type="gramStart"/>
      <w:r w:rsidRPr="00160D32">
        <w:rPr>
          <w:rFonts w:ascii="Times New Roman" w:hAnsi="Times New Roman" w:cs="Times New Roman"/>
        </w:rPr>
        <w:t>Colonial</w:t>
      </w:r>
      <w:proofErr w:type="gramEnd"/>
      <w:r w:rsidRPr="00160D32">
        <w:rPr>
          <w:rFonts w:ascii="Times New Roman" w:hAnsi="Times New Roman" w:cs="Times New Roman"/>
        </w:rPr>
        <w:t xml:space="preserve"> censorship and patriotic creativity </w:t>
      </w:r>
    </w:p>
    <w:p w14:paraId="0C1A8A1E" w14:textId="77777777" w:rsidR="00160D32" w:rsidRDefault="00160D32" w:rsidP="00160D32">
      <w:pPr>
        <w:pStyle w:val="ListParagraph"/>
        <w:ind w:left="525"/>
        <w:rPr>
          <w:rFonts w:ascii="Times New Roman" w:hAnsi="Times New Roman" w:cs="Times New Roman"/>
        </w:rPr>
      </w:pPr>
    </w:p>
    <w:p w14:paraId="713167C7" w14:textId="77777777" w:rsidR="00160D32" w:rsidRPr="00160D32" w:rsidRDefault="00160D32" w:rsidP="00160D32">
      <w:pPr>
        <w:pStyle w:val="ListParagraph"/>
        <w:ind w:left="525"/>
        <w:rPr>
          <w:rFonts w:ascii="Times New Roman" w:hAnsi="Times New Roman" w:cs="Times New Roman"/>
        </w:rPr>
      </w:pPr>
      <w:r w:rsidRPr="00160D32">
        <w:rPr>
          <w:rFonts w:ascii="Times New Roman" w:hAnsi="Times New Roman" w:cs="Times New Roman"/>
        </w:rPr>
        <w:t>After finishing this unit, the learners would be able to trace the development of Indian cinema in its early years, especially as it advanced from the silent era to tallies, and as it experimented with different forms and genres.</w:t>
      </w:r>
    </w:p>
    <w:p w14:paraId="0F67370E" w14:textId="77777777" w:rsidR="009D6C55" w:rsidRDefault="002E6DFC" w:rsidP="00CF21CB">
      <w:pPr>
        <w:tabs>
          <w:tab w:val="left" w:pos="6810"/>
        </w:tabs>
        <w:rPr>
          <w:rFonts w:ascii="Times New Roman" w:hAnsi="Times New Roman" w:cs="Times New Roman"/>
        </w:rPr>
      </w:pPr>
      <w:r w:rsidRPr="002E6DFC">
        <w:rPr>
          <w:rFonts w:ascii="Times New Roman" w:hAnsi="Times New Roman" w:cs="Times New Roman"/>
          <w:b/>
          <w:bCs/>
        </w:rPr>
        <w:t>Time duration</w:t>
      </w:r>
      <w:r>
        <w:rPr>
          <w:rFonts w:ascii="Times New Roman" w:hAnsi="Times New Roman" w:cs="Times New Roman"/>
        </w:rPr>
        <w:t xml:space="preserve">: </w:t>
      </w:r>
      <w:r w:rsidR="00160D32" w:rsidRPr="00160D32">
        <w:rPr>
          <w:rFonts w:ascii="Times New Roman" w:hAnsi="Times New Roman" w:cs="Times New Roman"/>
        </w:rPr>
        <w:t>Three Weeks</w:t>
      </w:r>
      <w:r w:rsidR="00160D32">
        <w:rPr>
          <w:rFonts w:ascii="Times New Roman" w:hAnsi="Times New Roman" w:cs="Times New Roman"/>
        </w:rPr>
        <w:t xml:space="preserve"> </w:t>
      </w:r>
      <w:r>
        <w:rPr>
          <w:rFonts w:ascii="Times New Roman" w:hAnsi="Times New Roman" w:cs="Times New Roman"/>
        </w:rPr>
        <w:t>Approx.</w:t>
      </w:r>
      <w:r w:rsidR="00160D32">
        <w:rPr>
          <w:rFonts w:ascii="Times New Roman" w:hAnsi="Times New Roman" w:cs="Times New Roman"/>
        </w:rPr>
        <w:tab/>
      </w:r>
    </w:p>
    <w:p w14:paraId="05B7CE02" w14:textId="77777777" w:rsidR="00CF21CB" w:rsidRDefault="00CF21CB" w:rsidP="00CF21CB">
      <w:pPr>
        <w:tabs>
          <w:tab w:val="left" w:pos="6810"/>
        </w:tabs>
        <w:rPr>
          <w:rFonts w:ascii="Times New Roman" w:hAnsi="Times New Roman" w:cs="Times New Roman"/>
        </w:rPr>
      </w:pPr>
    </w:p>
    <w:p w14:paraId="7766E5DC" w14:textId="77777777" w:rsidR="00CF21CB" w:rsidRDefault="00CF21CB" w:rsidP="00CF21CB">
      <w:pPr>
        <w:tabs>
          <w:tab w:val="left" w:pos="6810"/>
        </w:tabs>
        <w:rPr>
          <w:rFonts w:ascii="Times New Roman" w:hAnsi="Times New Roman" w:cs="Times New Roman"/>
        </w:rPr>
      </w:pPr>
    </w:p>
    <w:p w14:paraId="418D1F89" w14:textId="77777777" w:rsidR="00CF21CB" w:rsidRDefault="00CF21CB" w:rsidP="00CF21CB">
      <w:pPr>
        <w:tabs>
          <w:tab w:val="left" w:pos="6810"/>
        </w:tabs>
        <w:rPr>
          <w:rFonts w:ascii="Times New Roman" w:hAnsi="Times New Roman" w:cs="Times New Roman"/>
        </w:rPr>
      </w:pPr>
    </w:p>
    <w:p w14:paraId="5DFF92ED" w14:textId="77777777" w:rsidR="009D6C55" w:rsidRPr="007C3A23" w:rsidRDefault="009D6C55" w:rsidP="009D6C55">
      <w:pPr>
        <w:jc w:val="center"/>
        <w:rPr>
          <w:rFonts w:ascii="Times New Roman" w:hAnsi="Times New Roman" w:cs="Times New Roman"/>
          <w:sz w:val="24"/>
          <w:szCs w:val="24"/>
        </w:rPr>
      </w:pPr>
      <w:r w:rsidRPr="007C3A23">
        <w:rPr>
          <w:rFonts w:ascii="Times New Roman" w:hAnsi="Times New Roman" w:cs="Times New Roman"/>
          <w:b/>
          <w:bCs/>
          <w:sz w:val="24"/>
          <w:szCs w:val="24"/>
        </w:rPr>
        <w:t>Essential Readings</w:t>
      </w:r>
    </w:p>
    <w:p w14:paraId="30B464DE" w14:textId="77777777" w:rsidR="009D6C55" w:rsidRPr="002C0D33" w:rsidRDefault="009D6C55" w:rsidP="009D6C55">
      <w:pPr>
        <w:rPr>
          <w:rFonts w:ascii="Times New Roman" w:hAnsi="Times New Roman" w:cs="Times New Roman"/>
          <w:sz w:val="24"/>
          <w:szCs w:val="24"/>
        </w:rPr>
      </w:pPr>
      <w:r w:rsidRPr="007C3A23">
        <w:rPr>
          <w:rFonts w:ascii="Times New Roman" w:hAnsi="Times New Roman" w:cs="Times New Roman"/>
          <w:b/>
          <w:bCs/>
          <w:sz w:val="24"/>
          <w:szCs w:val="24"/>
        </w:rPr>
        <w:t xml:space="preserve">Prescribed by the syllabus </w:t>
      </w:r>
    </w:p>
    <w:p w14:paraId="138E592A" w14:textId="77777777" w:rsidR="00160D32" w:rsidRDefault="00160D32" w:rsidP="00160D32">
      <w:pPr>
        <w:pStyle w:val="ListParagraph"/>
        <w:numPr>
          <w:ilvl w:val="0"/>
          <w:numId w:val="27"/>
        </w:numPr>
        <w:spacing w:after="0" w:line="276" w:lineRule="auto"/>
        <w:rPr>
          <w:rFonts w:ascii="Times New Roman" w:hAnsi="Times New Roman" w:cs="Times New Roman"/>
        </w:rPr>
      </w:pPr>
      <w:proofErr w:type="spellStart"/>
      <w:r w:rsidRPr="00160D32">
        <w:rPr>
          <w:rFonts w:ascii="Times New Roman" w:hAnsi="Times New Roman" w:cs="Times New Roman"/>
        </w:rPr>
        <w:t>Rajadhyaksha</w:t>
      </w:r>
      <w:proofErr w:type="spellEnd"/>
      <w:r w:rsidRPr="00160D32">
        <w:rPr>
          <w:rFonts w:ascii="Times New Roman" w:hAnsi="Times New Roman" w:cs="Times New Roman"/>
        </w:rPr>
        <w:t xml:space="preserve">, Ashish. (2016). Indian </w:t>
      </w:r>
      <w:proofErr w:type="spellStart"/>
      <w:r w:rsidRPr="00160D32">
        <w:rPr>
          <w:rFonts w:ascii="Times New Roman" w:hAnsi="Times New Roman" w:cs="Times New Roman"/>
        </w:rPr>
        <w:t>Cinrma</w:t>
      </w:r>
      <w:proofErr w:type="spellEnd"/>
      <w:r w:rsidRPr="00160D32">
        <w:rPr>
          <w:rFonts w:ascii="Times New Roman" w:hAnsi="Times New Roman" w:cs="Times New Roman"/>
        </w:rPr>
        <w:t xml:space="preserve">. A Very Short </w:t>
      </w:r>
      <w:proofErr w:type="spellStart"/>
      <w:r w:rsidRPr="00160D32">
        <w:rPr>
          <w:rFonts w:ascii="Times New Roman" w:hAnsi="Times New Roman" w:cs="Times New Roman"/>
        </w:rPr>
        <w:t>IntroJuction</w:t>
      </w:r>
      <w:proofErr w:type="spellEnd"/>
      <w:r w:rsidRPr="00160D32">
        <w:rPr>
          <w:rFonts w:ascii="Times New Roman" w:hAnsi="Times New Roman" w:cs="Times New Roman"/>
        </w:rPr>
        <w:t>. Delhi: Oxford University Press.</w:t>
      </w:r>
    </w:p>
    <w:p w14:paraId="56FF62CB" w14:textId="77777777" w:rsidR="00160D32" w:rsidRDefault="00160D32" w:rsidP="00160D32">
      <w:pPr>
        <w:pStyle w:val="ListParagraph"/>
        <w:numPr>
          <w:ilvl w:val="0"/>
          <w:numId w:val="27"/>
        </w:numPr>
        <w:spacing w:after="0" w:line="276" w:lineRule="auto"/>
        <w:rPr>
          <w:rFonts w:ascii="Times New Roman" w:hAnsi="Times New Roman" w:cs="Times New Roman"/>
        </w:rPr>
      </w:pPr>
      <w:proofErr w:type="spellStart"/>
      <w:r w:rsidRPr="00160D32">
        <w:rPr>
          <w:rFonts w:ascii="Times New Roman" w:hAnsi="Times New Roman" w:cs="Times New Roman"/>
        </w:rPr>
        <w:lastRenderedPageBreak/>
        <w:t>Barnouw</w:t>
      </w:r>
      <w:proofErr w:type="spellEnd"/>
      <w:r w:rsidRPr="00160D32">
        <w:rPr>
          <w:rFonts w:ascii="Times New Roman" w:hAnsi="Times New Roman" w:cs="Times New Roman"/>
        </w:rPr>
        <w:t xml:space="preserve">, Erik and Subrahmanyam </w:t>
      </w:r>
      <w:proofErr w:type="spellStart"/>
      <w:r w:rsidRPr="00160D32">
        <w:rPr>
          <w:rFonts w:ascii="Times New Roman" w:hAnsi="Times New Roman" w:cs="Times New Roman"/>
        </w:rPr>
        <w:t>Krislmaswamy</w:t>
      </w:r>
      <w:proofErr w:type="spellEnd"/>
      <w:r w:rsidRPr="00160D32">
        <w:rPr>
          <w:rFonts w:ascii="Times New Roman" w:hAnsi="Times New Roman" w:cs="Times New Roman"/>
        </w:rPr>
        <w:t>. (1963). Indian Film. New York: Columbia University Press. (The book is more accessible in its many Indian reprints by Indian publishers.)</w:t>
      </w:r>
    </w:p>
    <w:p w14:paraId="1E7DEAFA" w14:textId="77777777" w:rsidR="00160D32" w:rsidRDefault="00160D32" w:rsidP="00160D32">
      <w:pPr>
        <w:pStyle w:val="ListParagraph"/>
        <w:numPr>
          <w:ilvl w:val="0"/>
          <w:numId w:val="27"/>
        </w:numPr>
        <w:spacing w:after="0" w:line="276" w:lineRule="auto"/>
        <w:rPr>
          <w:rFonts w:ascii="Times New Roman" w:hAnsi="Times New Roman" w:cs="Times New Roman"/>
        </w:rPr>
      </w:pPr>
      <w:r w:rsidRPr="00160D32">
        <w:rPr>
          <w:rFonts w:ascii="Times New Roman" w:hAnsi="Times New Roman" w:cs="Times New Roman"/>
        </w:rPr>
        <w:t xml:space="preserve">Lakshmi, C.S. (2008). "A Good Woman, A Very Good Woman: Tamil Cinema's Women." in Selvaraj </w:t>
      </w:r>
      <w:proofErr w:type="spellStart"/>
      <w:r w:rsidRPr="00160D32">
        <w:rPr>
          <w:rFonts w:ascii="Times New Roman" w:hAnsi="Times New Roman" w:cs="Times New Roman"/>
        </w:rPr>
        <w:t>Velayutham</w:t>
      </w:r>
      <w:proofErr w:type="spellEnd"/>
      <w:r w:rsidRPr="00160D32">
        <w:rPr>
          <w:rFonts w:ascii="Times New Roman" w:hAnsi="Times New Roman" w:cs="Times New Roman"/>
        </w:rPr>
        <w:t>. Tamil Cinema: The Cultural Politics of India’s Other Film Industry. Oxford: Routledge, pp. 16-29.</w:t>
      </w:r>
    </w:p>
    <w:p w14:paraId="5FAC3B81" w14:textId="77777777" w:rsidR="00513EAB" w:rsidRPr="00160D32" w:rsidRDefault="00160D32" w:rsidP="00160D32">
      <w:pPr>
        <w:pStyle w:val="ListParagraph"/>
        <w:numPr>
          <w:ilvl w:val="0"/>
          <w:numId w:val="27"/>
        </w:numPr>
        <w:spacing w:after="0" w:line="276" w:lineRule="auto"/>
        <w:rPr>
          <w:rFonts w:ascii="Times New Roman" w:hAnsi="Times New Roman" w:cs="Times New Roman"/>
        </w:rPr>
      </w:pPr>
      <w:r w:rsidRPr="00160D32">
        <w:rPr>
          <w:rFonts w:ascii="Times New Roman" w:hAnsi="Times New Roman" w:cs="Times New Roman"/>
        </w:rPr>
        <w:t xml:space="preserve">Mohan, Reena and </w:t>
      </w:r>
      <w:proofErr w:type="spellStart"/>
      <w:r w:rsidRPr="00160D32">
        <w:rPr>
          <w:rFonts w:ascii="Times New Roman" w:hAnsi="Times New Roman" w:cs="Times New Roman"/>
        </w:rPr>
        <w:t>Dibya</w:t>
      </w:r>
      <w:proofErr w:type="spellEnd"/>
      <w:r w:rsidRPr="00160D32">
        <w:rPr>
          <w:rFonts w:ascii="Times New Roman" w:hAnsi="Times New Roman" w:cs="Times New Roman"/>
        </w:rPr>
        <w:t xml:space="preserve"> </w:t>
      </w:r>
      <w:proofErr w:type="spellStart"/>
      <w:r w:rsidRPr="00160D32">
        <w:rPr>
          <w:rFonts w:ascii="Times New Roman" w:hAnsi="Times New Roman" w:cs="Times New Roman"/>
        </w:rPr>
        <w:t>Choudhuri</w:t>
      </w:r>
      <w:proofErr w:type="spellEnd"/>
      <w:r w:rsidRPr="00160D32">
        <w:rPr>
          <w:rFonts w:ascii="Times New Roman" w:hAnsi="Times New Roman" w:cs="Times New Roman"/>
        </w:rPr>
        <w:t>. (1996). "Of Wayward Girls and Wicket Women: Women in Indian Silent Feature Films, 1913-1934."Deepfocu ' vol. VI, pp. 4-14.</w:t>
      </w:r>
    </w:p>
    <w:p w14:paraId="6D73B707" w14:textId="77777777" w:rsidR="00513EAB" w:rsidRPr="00513EAB" w:rsidRDefault="00160D32" w:rsidP="00160D32">
      <w:pPr>
        <w:tabs>
          <w:tab w:val="left" w:pos="1995"/>
        </w:tabs>
        <w:spacing w:after="0" w:line="276" w:lineRule="auto"/>
        <w:ind w:left="360"/>
        <w:rPr>
          <w:rFonts w:ascii="Times New Roman" w:hAnsi="Times New Roman" w:cs="Times New Roman"/>
        </w:rPr>
      </w:pPr>
      <w:r>
        <w:rPr>
          <w:rFonts w:ascii="Times New Roman" w:hAnsi="Times New Roman" w:cs="Times New Roman"/>
        </w:rPr>
        <w:tab/>
      </w:r>
    </w:p>
    <w:p w14:paraId="0B41685B" w14:textId="77777777" w:rsidR="00BD4082" w:rsidRDefault="00BD4082" w:rsidP="00BD4082">
      <w:pPr>
        <w:spacing w:after="0" w:line="276" w:lineRule="auto"/>
        <w:rPr>
          <w:rFonts w:ascii="Times New Roman" w:hAnsi="Times New Roman" w:cs="Times New Roman"/>
          <w:b/>
          <w:bCs/>
          <w:sz w:val="24"/>
          <w:szCs w:val="24"/>
        </w:rPr>
      </w:pPr>
      <w:r w:rsidRPr="007C3A23">
        <w:rPr>
          <w:rFonts w:ascii="Times New Roman" w:hAnsi="Times New Roman" w:cs="Times New Roman"/>
          <w:b/>
          <w:bCs/>
          <w:sz w:val="24"/>
          <w:szCs w:val="24"/>
        </w:rPr>
        <w:t xml:space="preserve">Other important readings </w:t>
      </w:r>
    </w:p>
    <w:p w14:paraId="674D123E" w14:textId="77777777" w:rsidR="003E48D2" w:rsidRDefault="00974D26" w:rsidP="00974D26">
      <w:pPr>
        <w:pStyle w:val="ListParagraph"/>
        <w:numPr>
          <w:ilvl w:val="0"/>
          <w:numId w:val="29"/>
        </w:numPr>
        <w:rPr>
          <w:rFonts w:ascii="Times New Roman" w:hAnsi="Times New Roman" w:cs="Times New Roman"/>
        </w:rPr>
      </w:pPr>
      <w:r w:rsidRPr="00974D26">
        <w:rPr>
          <w:rFonts w:ascii="Times New Roman" w:hAnsi="Times New Roman" w:cs="Times New Roman"/>
        </w:rPr>
        <w:t>Raghavendra, M.K. (2016). Hollywood. Delhi: Oxford University Press.</w:t>
      </w:r>
    </w:p>
    <w:p w14:paraId="12C1D4A7" w14:textId="77777777" w:rsidR="00974D26" w:rsidRPr="00974D26" w:rsidRDefault="00974D26" w:rsidP="00974D26">
      <w:pPr>
        <w:pStyle w:val="ListParagraph"/>
        <w:numPr>
          <w:ilvl w:val="0"/>
          <w:numId w:val="29"/>
        </w:numPr>
        <w:rPr>
          <w:rFonts w:ascii="Times New Roman" w:hAnsi="Times New Roman" w:cs="Times New Roman"/>
        </w:rPr>
      </w:pPr>
      <w:proofErr w:type="spellStart"/>
      <w:r w:rsidRPr="00974D26">
        <w:rPr>
          <w:rFonts w:ascii="Times New Roman" w:hAnsi="Times New Roman" w:cs="Times New Roman"/>
        </w:rPr>
        <w:t>Rajadhyaksha</w:t>
      </w:r>
      <w:proofErr w:type="spellEnd"/>
      <w:r w:rsidRPr="00974D26">
        <w:rPr>
          <w:rFonts w:ascii="Times New Roman" w:hAnsi="Times New Roman" w:cs="Times New Roman"/>
        </w:rPr>
        <w:t xml:space="preserve">, Ashish and Paul </w:t>
      </w:r>
      <w:proofErr w:type="spellStart"/>
      <w:r w:rsidRPr="00974D26">
        <w:rPr>
          <w:rFonts w:ascii="Times New Roman" w:hAnsi="Times New Roman" w:cs="Times New Roman"/>
        </w:rPr>
        <w:t>Willemen</w:t>
      </w:r>
      <w:proofErr w:type="spellEnd"/>
      <w:r w:rsidRPr="00974D26">
        <w:rPr>
          <w:rFonts w:ascii="Times New Roman" w:hAnsi="Times New Roman" w:cs="Times New Roman"/>
        </w:rPr>
        <w:t xml:space="preserve"> (Eds.). (1994). Encyclopaedia of Indian Cinema. Delhi: Oxford University Press.</w:t>
      </w:r>
    </w:p>
    <w:p w14:paraId="3107D55F" w14:textId="77777777" w:rsidR="003E48D2" w:rsidRDefault="003E48D2" w:rsidP="00AE6998">
      <w:pPr>
        <w:spacing w:after="0" w:line="276" w:lineRule="auto"/>
        <w:rPr>
          <w:rFonts w:ascii="Times New Roman" w:hAnsi="Times New Roman" w:cs="Times New Roman"/>
        </w:rPr>
      </w:pPr>
    </w:p>
    <w:p w14:paraId="14917B06" w14:textId="77777777" w:rsidR="00AE6998" w:rsidRPr="007C3A23" w:rsidRDefault="00AE6998" w:rsidP="00AE6998">
      <w:pPr>
        <w:spacing w:after="0" w:line="276" w:lineRule="auto"/>
        <w:rPr>
          <w:rFonts w:ascii="Times New Roman" w:hAnsi="Times New Roman" w:cs="Times New Roman"/>
          <w:b/>
          <w:bCs/>
          <w:sz w:val="24"/>
          <w:szCs w:val="24"/>
        </w:rPr>
      </w:pPr>
      <w:r w:rsidRPr="007C3A23">
        <w:rPr>
          <w:rFonts w:ascii="Times New Roman" w:hAnsi="Times New Roman" w:cs="Times New Roman"/>
          <w:b/>
          <w:bCs/>
          <w:sz w:val="24"/>
          <w:szCs w:val="24"/>
        </w:rPr>
        <w:t xml:space="preserve">ICT-Documentaries Videos/ Movies </w:t>
      </w:r>
    </w:p>
    <w:p w14:paraId="2C296308" w14:textId="77777777" w:rsidR="00AE6998" w:rsidRDefault="00974D26" w:rsidP="002E6DFC">
      <w:pPr>
        <w:rPr>
          <w:rFonts w:ascii="Times New Roman" w:hAnsi="Times New Roman" w:cs="Times New Roman"/>
        </w:rPr>
      </w:pPr>
      <w:r w:rsidRPr="00974D26">
        <w:rPr>
          <w:rFonts w:ascii="Times New Roman" w:hAnsi="Times New Roman" w:cs="Times New Roman"/>
        </w:rPr>
        <w:t>History of Indian Cinema [Hindi] | A documentary film by Abhishek Mohanty</w:t>
      </w:r>
    </w:p>
    <w:p w14:paraId="4AC8F92E" w14:textId="77777777" w:rsidR="00974D26" w:rsidRDefault="00000000" w:rsidP="002E6DFC">
      <w:pPr>
        <w:rPr>
          <w:rFonts w:ascii="Times New Roman" w:hAnsi="Times New Roman" w:cs="Times New Roman"/>
        </w:rPr>
      </w:pPr>
      <w:hyperlink r:id="rId6" w:history="1">
        <w:r w:rsidR="00974D26" w:rsidRPr="00813EA1">
          <w:rPr>
            <w:rStyle w:val="Hyperlink"/>
            <w:rFonts w:ascii="Times New Roman" w:hAnsi="Times New Roman" w:cs="Times New Roman"/>
          </w:rPr>
          <w:t>https://www.youtube.com/watch?v=CzzNUkupcCc</w:t>
        </w:r>
      </w:hyperlink>
    </w:p>
    <w:p w14:paraId="1B0C3A4C" w14:textId="77777777" w:rsidR="00974D26" w:rsidRDefault="00974D26" w:rsidP="002E6DFC">
      <w:pPr>
        <w:rPr>
          <w:rFonts w:ascii="Times New Roman" w:hAnsi="Times New Roman" w:cs="Times New Roman"/>
        </w:rPr>
      </w:pPr>
    </w:p>
    <w:p w14:paraId="3F252E41" w14:textId="77777777" w:rsidR="00270315" w:rsidRPr="00270315" w:rsidRDefault="00160D32" w:rsidP="00270315">
      <w:pPr>
        <w:rPr>
          <w:rFonts w:ascii="Times New Roman" w:hAnsi="Times New Roman" w:cs="Times New Roman"/>
          <w:b/>
          <w:bCs/>
        </w:rPr>
      </w:pPr>
      <w:r>
        <w:rPr>
          <w:rFonts w:ascii="Times New Roman" w:hAnsi="Times New Roman" w:cs="Times New Roman"/>
          <w:b/>
          <w:bCs/>
        </w:rPr>
        <w:t>Unit IV</w:t>
      </w:r>
      <w:r w:rsidR="00270315" w:rsidRPr="00270315">
        <w:rPr>
          <w:rFonts w:ascii="Times New Roman" w:hAnsi="Times New Roman" w:cs="Times New Roman"/>
          <w:b/>
          <w:bCs/>
        </w:rPr>
        <w:t xml:space="preserve">: </w:t>
      </w:r>
      <w:r w:rsidRPr="00160D32">
        <w:rPr>
          <w:rFonts w:ascii="Times New Roman" w:hAnsi="Times New Roman" w:cs="Times New Roman"/>
          <w:b/>
          <w:bCs/>
        </w:rPr>
        <w:t>Social films of Nehruvian era and its aftermath</w:t>
      </w:r>
    </w:p>
    <w:p w14:paraId="106C59BE" w14:textId="77777777" w:rsidR="00160D32" w:rsidRDefault="00160D32" w:rsidP="00160D32">
      <w:pPr>
        <w:pStyle w:val="ListParagraph"/>
        <w:numPr>
          <w:ilvl w:val="0"/>
          <w:numId w:val="26"/>
        </w:numPr>
        <w:rPr>
          <w:rFonts w:ascii="Times New Roman" w:hAnsi="Times New Roman" w:cs="Times New Roman"/>
        </w:rPr>
      </w:pPr>
      <w:r w:rsidRPr="00160D32">
        <w:rPr>
          <w:rFonts w:ascii="Times New Roman" w:hAnsi="Times New Roman" w:cs="Times New Roman"/>
        </w:rPr>
        <w:t>Angry young man, Melodrama</w:t>
      </w:r>
    </w:p>
    <w:p w14:paraId="27BB979B" w14:textId="77777777" w:rsidR="00160D32" w:rsidRPr="00160D32" w:rsidRDefault="00160D32" w:rsidP="00160D32">
      <w:pPr>
        <w:pStyle w:val="ListParagraph"/>
        <w:numPr>
          <w:ilvl w:val="0"/>
          <w:numId w:val="26"/>
        </w:numPr>
        <w:rPr>
          <w:rFonts w:ascii="Times New Roman" w:hAnsi="Times New Roman" w:cs="Times New Roman"/>
        </w:rPr>
      </w:pPr>
      <w:r w:rsidRPr="00160D32">
        <w:rPr>
          <w:rFonts w:ascii="Times New Roman" w:hAnsi="Times New Roman" w:cs="Times New Roman"/>
        </w:rPr>
        <w:t xml:space="preserve">Music: song genres </w:t>
      </w:r>
    </w:p>
    <w:p w14:paraId="62B3D705" w14:textId="77777777" w:rsidR="00974D26" w:rsidRDefault="00974D26" w:rsidP="00270315">
      <w:pPr>
        <w:rPr>
          <w:spacing w:val="28"/>
        </w:rPr>
      </w:pPr>
      <w:r w:rsidRPr="00974D26">
        <w:rPr>
          <w:rFonts w:ascii="Times New Roman" w:hAnsi="Times New Roman" w:cs="Times New Roman"/>
        </w:rPr>
        <w:t>At the end of the unit, the students will be able to demonstrate fair degree of familiarity with how Indian cinema engaged with social and ideological issues of its</w:t>
      </w:r>
      <w:r>
        <w:rPr>
          <w:rFonts w:ascii="Times New Roman" w:hAnsi="Times New Roman" w:cs="Times New Roman"/>
        </w:rPr>
        <w:t xml:space="preserve"> </w:t>
      </w:r>
      <w:r>
        <w:t>time,</w:t>
      </w:r>
      <w:r>
        <w:rPr>
          <w:spacing w:val="18"/>
        </w:rPr>
        <w:t xml:space="preserve"> </w:t>
      </w:r>
      <w:r>
        <w:t>especially</w:t>
      </w:r>
      <w:r>
        <w:rPr>
          <w:spacing w:val="26"/>
        </w:rPr>
        <w:t xml:space="preserve"> </w:t>
      </w:r>
      <w:r>
        <w:rPr>
          <w:color w:val="0E0E0E"/>
        </w:rPr>
        <w:t>in</w:t>
      </w:r>
      <w:r>
        <w:rPr>
          <w:color w:val="0E0E0E"/>
          <w:spacing w:val="16"/>
        </w:rPr>
        <w:t xml:space="preserve"> </w:t>
      </w:r>
      <w:r>
        <w:t>the</w:t>
      </w:r>
      <w:r>
        <w:rPr>
          <w:spacing w:val="13"/>
        </w:rPr>
        <w:t xml:space="preserve"> </w:t>
      </w:r>
      <w:r>
        <w:t>three</w:t>
      </w:r>
      <w:r>
        <w:rPr>
          <w:spacing w:val="12"/>
        </w:rPr>
        <w:t xml:space="preserve"> </w:t>
      </w:r>
      <w:r>
        <w:rPr>
          <w:color w:val="0E0E0E"/>
        </w:rPr>
        <w:t>decades</w:t>
      </w:r>
      <w:r>
        <w:rPr>
          <w:color w:val="0E0E0E"/>
          <w:spacing w:val="24"/>
        </w:rPr>
        <w:t xml:space="preserve"> </w:t>
      </w:r>
      <w:r>
        <w:t>after</w:t>
      </w:r>
      <w:r>
        <w:rPr>
          <w:spacing w:val="19"/>
        </w:rPr>
        <w:t xml:space="preserve"> </w:t>
      </w:r>
      <w:r>
        <w:t>independence.</w:t>
      </w:r>
      <w:r>
        <w:rPr>
          <w:spacing w:val="28"/>
        </w:rPr>
        <w:t xml:space="preserve"> </w:t>
      </w:r>
    </w:p>
    <w:p w14:paraId="284CC01F" w14:textId="77777777" w:rsidR="00270315" w:rsidRDefault="00270315" w:rsidP="00270315">
      <w:pPr>
        <w:rPr>
          <w:rFonts w:ascii="Times New Roman" w:hAnsi="Times New Roman" w:cs="Times New Roman"/>
        </w:rPr>
      </w:pPr>
      <w:r w:rsidRPr="002E6DFC">
        <w:rPr>
          <w:rFonts w:ascii="Times New Roman" w:hAnsi="Times New Roman" w:cs="Times New Roman"/>
          <w:b/>
          <w:bCs/>
        </w:rPr>
        <w:t>Time duration</w:t>
      </w:r>
      <w:r>
        <w:rPr>
          <w:rFonts w:ascii="Times New Roman" w:hAnsi="Times New Roman" w:cs="Times New Roman"/>
        </w:rPr>
        <w:t>: 2 weeks Approx.</w:t>
      </w:r>
    </w:p>
    <w:p w14:paraId="23732EEB" w14:textId="77777777" w:rsidR="00270315" w:rsidRDefault="00270315" w:rsidP="00270315">
      <w:pPr>
        <w:rPr>
          <w:rFonts w:ascii="Times New Roman" w:hAnsi="Times New Roman" w:cs="Times New Roman"/>
        </w:rPr>
      </w:pPr>
    </w:p>
    <w:p w14:paraId="14DBB60E" w14:textId="77777777" w:rsidR="00270315" w:rsidRPr="007C3A23" w:rsidRDefault="00270315" w:rsidP="00270315">
      <w:pPr>
        <w:jc w:val="center"/>
        <w:rPr>
          <w:rFonts w:ascii="Times New Roman" w:hAnsi="Times New Roman" w:cs="Times New Roman"/>
          <w:sz w:val="24"/>
          <w:szCs w:val="24"/>
        </w:rPr>
      </w:pPr>
      <w:r w:rsidRPr="007C3A23">
        <w:rPr>
          <w:rFonts w:ascii="Times New Roman" w:hAnsi="Times New Roman" w:cs="Times New Roman"/>
          <w:b/>
          <w:bCs/>
          <w:sz w:val="24"/>
          <w:szCs w:val="24"/>
        </w:rPr>
        <w:t>Essential Readings</w:t>
      </w:r>
    </w:p>
    <w:p w14:paraId="4BE3F1E7" w14:textId="77777777" w:rsidR="00B75FA6" w:rsidRDefault="00270315" w:rsidP="00B75FA6">
      <w:pPr>
        <w:rPr>
          <w:rFonts w:ascii="Times New Roman" w:hAnsi="Times New Roman" w:cs="Times New Roman"/>
          <w:b/>
          <w:bCs/>
          <w:sz w:val="24"/>
          <w:szCs w:val="24"/>
        </w:rPr>
      </w:pPr>
      <w:r w:rsidRPr="007C3A23">
        <w:rPr>
          <w:rFonts w:ascii="Times New Roman" w:hAnsi="Times New Roman" w:cs="Times New Roman"/>
          <w:b/>
          <w:bCs/>
          <w:sz w:val="24"/>
          <w:szCs w:val="24"/>
        </w:rPr>
        <w:t xml:space="preserve">Prescribed by the syllabus </w:t>
      </w:r>
    </w:p>
    <w:p w14:paraId="02C41B51" w14:textId="77777777" w:rsidR="00974D26" w:rsidRDefault="00974D26" w:rsidP="00974D26">
      <w:pPr>
        <w:pStyle w:val="ListParagraph"/>
        <w:numPr>
          <w:ilvl w:val="0"/>
          <w:numId w:val="28"/>
        </w:numPr>
        <w:rPr>
          <w:rFonts w:ascii="Times New Roman" w:hAnsi="Times New Roman" w:cs="Times New Roman"/>
          <w:sz w:val="24"/>
          <w:szCs w:val="24"/>
        </w:rPr>
      </w:pPr>
      <w:r w:rsidRPr="00974D26">
        <w:rPr>
          <w:rFonts w:ascii="Times New Roman" w:hAnsi="Times New Roman" w:cs="Times New Roman"/>
          <w:sz w:val="24"/>
          <w:szCs w:val="24"/>
        </w:rPr>
        <w:t>Prasad, Madhava. (1998). "The Aesthetic of Mobilization." The Ideology of the Hindi Film. A Historical Reconstruction. Delhi: Oxford University Press, pp. 138-159.</w:t>
      </w:r>
    </w:p>
    <w:p w14:paraId="38589139" w14:textId="77777777" w:rsidR="00974D26" w:rsidRDefault="00974D26" w:rsidP="00974D26">
      <w:pPr>
        <w:pStyle w:val="ListParagraph"/>
        <w:numPr>
          <w:ilvl w:val="0"/>
          <w:numId w:val="28"/>
        </w:numPr>
        <w:rPr>
          <w:rFonts w:ascii="Times New Roman" w:hAnsi="Times New Roman" w:cs="Times New Roman"/>
          <w:sz w:val="24"/>
          <w:szCs w:val="24"/>
        </w:rPr>
      </w:pPr>
      <w:proofErr w:type="spellStart"/>
      <w:r w:rsidRPr="00974D26">
        <w:rPr>
          <w:rFonts w:ascii="Times New Roman" w:hAnsi="Times New Roman" w:cs="Times New Roman"/>
          <w:sz w:val="24"/>
          <w:szCs w:val="24"/>
        </w:rPr>
        <w:t>Punathambekar</w:t>
      </w:r>
      <w:proofErr w:type="spellEnd"/>
      <w:r w:rsidRPr="00974D26">
        <w:rPr>
          <w:rFonts w:ascii="Times New Roman" w:hAnsi="Times New Roman" w:cs="Times New Roman"/>
          <w:sz w:val="24"/>
          <w:szCs w:val="24"/>
        </w:rPr>
        <w:t xml:space="preserve">, Aswin. (2010). "From Indiafm.com to Radio Ceylon: New media and the making of the Hindi film </w:t>
      </w:r>
      <w:proofErr w:type="spellStart"/>
      <w:r w:rsidRPr="00974D26">
        <w:rPr>
          <w:rFonts w:ascii="Times New Roman" w:hAnsi="Times New Roman" w:cs="Times New Roman"/>
          <w:sz w:val="24"/>
          <w:szCs w:val="24"/>
        </w:rPr>
        <w:t>industry."Media</w:t>
      </w:r>
      <w:proofErr w:type="spellEnd"/>
      <w:r w:rsidRPr="00974D26">
        <w:rPr>
          <w:rFonts w:ascii="Times New Roman" w:hAnsi="Times New Roman" w:cs="Times New Roman"/>
          <w:sz w:val="24"/>
          <w:szCs w:val="24"/>
        </w:rPr>
        <w:t>, Culture and Society vol. 32 no.5, pp. 841- 57.</w:t>
      </w:r>
    </w:p>
    <w:p w14:paraId="38C80449" w14:textId="77777777" w:rsidR="00974D26" w:rsidRDefault="00974D26" w:rsidP="00974D26">
      <w:pPr>
        <w:pStyle w:val="ListParagraph"/>
        <w:numPr>
          <w:ilvl w:val="0"/>
          <w:numId w:val="28"/>
        </w:numPr>
        <w:rPr>
          <w:rFonts w:ascii="Times New Roman" w:hAnsi="Times New Roman" w:cs="Times New Roman"/>
          <w:sz w:val="24"/>
          <w:szCs w:val="24"/>
        </w:rPr>
      </w:pPr>
      <w:proofErr w:type="spellStart"/>
      <w:r w:rsidRPr="00974D26">
        <w:rPr>
          <w:rFonts w:ascii="Times New Roman" w:hAnsi="Times New Roman" w:cs="Times New Roman"/>
          <w:sz w:val="24"/>
          <w:szCs w:val="24"/>
        </w:rPr>
        <w:t>Doraiswamy</w:t>
      </w:r>
      <w:proofErr w:type="spellEnd"/>
      <w:r w:rsidRPr="00974D26">
        <w:rPr>
          <w:rFonts w:ascii="Times New Roman" w:hAnsi="Times New Roman" w:cs="Times New Roman"/>
          <w:sz w:val="24"/>
          <w:szCs w:val="24"/>
        </w:rPr>
        <w:t>, Rashmi. (2008). "The Golden Fifties."</w:t>
      </w:r>
      <w:proofErr w:type="spellStart"/>
      <w:r w:rsidRPr="00974D26">
        <w:rPr>
          <w:rFonts w:ascii="Times New Roman" w:hAnsi="Times New Roman" w:cs="Times New Roman"/>
          <w:sz w:val="24"/>
          <w:szCs w:val="24"/>
        </w:rPr>
        <w:t>Gurudutt</w:t>
      </w:r>
      <w:proofErr w:type="spellEnd"/>
      <w:r w:rsidRPr="00974D26">
        <w:rPr>
          <w:rFonts w:ascii="Times New Roman" w:hAnsi="Times New Roman" w:cs="Times New Roman"/>
          <w:sz w:val="24"/>
          <w:szCs w:val="24"/>
        </w:rPr>
        <w:t>. through Light and Shade.</w:t>
      </w:r>
      <w:r>
        <w:rPr>
          <w:rFonts w:ascii="Times New Roman" w:hAnsi="Times New Roman" w:cs="Times New Roman"/>
          <w:sz w:val="24"/>
          <w:szCs w:val="24"/>
        </w:rPr>
        <w:t xml:space="preserve"> </w:t>
      </w:r>
      <w:r w:rsidRPr="00974D26">
        <w:rPr>
          <w:rFonts w:ascii="Times New Roman" w:hAnsi="Times New Roman" w:cs="Times New Roman"/>
          <w:sz w:val="24"/>
          <w:szCs w:val="24"/>
        </w:rPr>
        <w:t>New Delhi: Wisdom Tree, pp. 7-27.</w:t>
      </w:r>
    </w:p>
    <w:p w14:paraId="6C59476C" w14:textId="77777777" w:rsidR="00974D26" w:rsidRPr="00974D26" w:rsidRDefault="00974D26" w:rsidP="00974D26">
      <w:pPr>
        <w:pStyle w:val="ListParagraph"/>
        <w:numPr>
          <w:ilvl w:val="0"/>
          <w:numId w:val="28"/>
        </w:numPr>
        <w:rPr>
          <w:rFonts w:ascii="Times New Roman" w:hAnsi="Times New Roman" w:cs="Times New Roman"/>
          <w:sz w:val="24"/>
          <w:szCs w:val="24"/>
        </w:rPr>
      </w:pPr>
      <w:r w:rsidRPr="00974D26">
        <w:rPr>
          <w:rFonts w:ascii="Times New Roman" w:hAnsi="Times New Roman" w:cs="Times New Roman"/>
          <w:sz w:val="24"/>
          <w:szCs w:val="24"/>
        </w:rPr>
        <w:t xml:space="preserve">Griffiths, Alison. (1996). "Discourses of Nationalism in Guru </w:t>
      </w:r>
      <w:proofErr w:type="spellStart"/>
      <w:r w:rsidRPr="00974D26">
        <w:rPr>
          <w:rFonts w:ascii="Times New Roman" w:hAnsi="Times New Roman" w:cs="Times New Roman"/>
          <w:sz w:val="24"/>
          <w:szCs w:val="24"/>
        </w:rPr>
        <w:t>Dutt’s</w:t>
      </w:r>
      <w:proofErr w:type="spellEnd"/>
      <w:r w:rsidRPr="00974D26">
        <w:rPr>
          <w:rFonts w:ascii="Times New Roman" w:hAnsi="Times New Roman" w:cs="Times New Roman"/>
          <w:sz w:val="24"/>
          <w:szCs w:val="24"/>
        </w:rPr>
        <w:t xml:space="preserve"> </w:t>
      </w:r>
      <w:proofErr w:type="spellStart"/>
      <w:r w:rsidRPr="00974D26">
        <w:rPr>
          <w:rFonts w:ascii="Times New Roman" w:hAnsi="Times New Roman" w:cs="Times New Roman"/>
          <w:sz w:val="24"/>
          <w:szCs w:val="24"/>
        </w:rPr>
        <w:t>Pyaasa</w:t>
      </w:r>
      <w:proofErr w:type="spellEnd"/>
      <w:r w:rsidRPr="00974D26">
        <w:rPr>
          <w:rFonts w:ascii="Times New Roman" w:hAnsi="Times New Roman" w:cs="Times New Roman"/>
          <w:sz w:val="24"/>
          <w:szCs w:val="24"/>
        </w:rPr>
        <w:t>."</w:t>
      </w:r>
      <w:proofErr w:type="spellStart"/>
      <w:r w:rsidRPr="00974D26">
        <w:rPr>
          <w:rFonts w:ascii="Times New Roman" w:hAnsi="Times New Roman" w:cs="Times New Roman"/>
          <w:sz w:val="24"/>
          <w:szCs w:val="24"/>
        </w:rPr>
        <w:t>Deepfocus</w:t>
      </w:r>
      <w:proofErr w:type="spellEnd"/>
      <w:r w:rsidRPr="00974D26">
        <w:rPr>
          <w:rFonts w:ascii="Times New Roman" w:hAnsi="Times New Roman" w:cs="Times New Roman"/>
          <w:sz w:val="24"/>
          <w:szCs w:val="24"/>
        </w:rPr>
        <w:t>, vol. 6, pp. 24-31.</w:t>
      </w:r>
    </w:p>
    <w:p w14:paraId="3815F172" w14:textId="77777777" w:rsidR="00974D26" w:rsidRDefault="00974D26" w:rsidP="00B75FA6">
      <w:pPr>
        <w:pStyle w:val="ListParagraph"/>
        <w:rPr>
          <w:rFonts w:ascii="Times New Roman" w:hAnsi="Times New Roman" w:cs="Times New Roman"/>
          <w:b/>
          <w:bCs/>
          <w:sz w:val="24"/>
          <w:szCs w:val="24"/>
        </w:rPr>
      </w:pPr>
    </w:p>
    <w:p w14:paraId="3CDC7BF4" w14:textId="77777777" w:rsidR="00974D26" w:rsidRDefault="00974D26" w:rsidP="00B75FA6">
      <w:pPr>
        <w:pStyle w:val="ListParagraph"/>
        <w:rPr>
          <w:rFonts w:ascii="Times New Roman" w:hAnsi="Times New Roman" w:cs="Times New Roman"/>
          <w:b/>
          <w:bCs/>
          <w:sz w:val="24"/>
          <w:szCs w:val="24"/>
        </w:rPr>
      </w:pPr>
    </w:p>
    <w:p w14:paraId="718C1BCD" w14:textId="77777777" w:rsidR="00270315" w:rsidRPr="00B75FA6" w:rsidRDefault="00270315" w:rsidP="00B75FA6">
      <w:pPr>
        <w:pStyle w:val="ListParagraph"/>
        <w:rPr>
          <w:rFonts w:ascii="Times New Roman" w:hAnsi="Times New Roman" w:cs="Times New Roman"/>
          <w:sz w:val="24"/>
          <w:szCs w:val="24"/>
        </w:rPr>
      </w:pPr>
      <w:r w:rsidRPr="00B75FA6">
        <w:rPr>
          <w:rFonts w:ascii="Times New Roman" w:hAnsi="Times New Roman" w:cs="Times New Roman"/>
          <w:b/>
          <w:bCs/>
          <w:sz w:val="24"/>
          <w:szCs w:val="24"/>
        </w:rPr>
        <w:t xml:space="preserve">Other important readings </w:t>
      </w:r>
    </w:p>
    <w:p w14:paraId="27137159" w14:textId="77777777" w:rsidR="00974D26" w:rsidRDefault="00974D26" w:rsidP="00974D26">
      <w:pPr>
        <w:pStyle w:val="ListParagraph"/>
        <w:numPr>
          <w:ilvl w:val="0"/>
          <w:numId w:val="29"/>
        </w:numPr>
        <w:rPr>
          <w:rFonts w:ascii="Times New Roman" w:hAnsi="Times New Roman" w:cs="Times New Roman"/>
        </w:rPr>
      </w:pPr>
      <w:r w:rsidRPr="00974D26">
        <w:rPr>
          <w:rFonts w:ascii="Times New Roman" w:hAnsi="Times New Roman" w:cs="Times New Roman"/>
        </w:rPr>
        <w:t>Raghavendra, M.K. (2016). Hollywood. Delhi: Oxford University Press.</w:t>
      </w:r>
    </w:p>
    <w:p w14:paraId="2FF03023" w14:textId="77777777" w:rsidR="00974D26" w:rsidRPr="00974D26" w:rsidRDefault="00974D26" w:rsidP="00974D26">
      <w:pPr>
        <w:pStyle w:val="ListParagraph"/>
        <w:numPr>
          <w:ilvl w:val="0"/>
          <w:numId w:val="29"/>
        </w:numPr>
        <w:rPr>
          <w:rFonts w:ascii="Times New Roman" w:hAnsi="Times New Roman" w:cs="Times New Roman"/>
        </w:rPr>
      </w:pPr>
      <w:proofErr w:type="spellStart"/>
      <w:r w:rsidRPr="00974D26">
        <w:rPr>
          <w:rFonts w:ascii="Times New Roman" w:hAnsi="Times New Roman" w:cs="Times New Roman"/>
        </w:rPr>
        <w:lastRenderedPageBreak/>
        <w:t>Rajadhyaksha</w:t>
      </w:r>
      <w:proofErr w:type="spellEnd"/>
      <w:r w:rsidRPr="00974D26">
        <w:rPr>
          <w:rFonts w:ascii="Times New Roman" w:hAnsi="Times New Roman" w:cs="Times New Roman"/>
        </w:rPr>
        <w:t xml:space="preserve">, Ashish and Paul </w:t>
      </w:r>
      <w:proofErr w:type="spellStart"/>
      <w:r w:rsidRPr="00974D26">
        <w:rPr>
          <w:rFonts w:ascii="Times New Roman" w:hAnsi="Times New Roman" w:cs="Times New Roman"/>
        </w:rPr>
        <w:t>Willemen</w:t>
      </w:r>
      <w:proofErr w:type="spellEnd"/>
      <w:r w:rsidRPr="00974D26">
        <w:rPr>
          <w:rFonts w:ascii="Times New Roman" w:hAnsi="Times New Roman" w:cs="Times New Roman"/>
        </w:rPr>
        <w:t xml:space="preserve"> (Eds.). (1994). Encyclopaedia of Indian Cinema. Delhi: Oxford University Press.</w:t>
      </w:r>
    </w:p>
    <w:p w14:paraId="2C736929" w14:textId="77777777" w:rsidR="00AE6998" w:rsidRPr="00DF2043" w:rsidRDefault="00AE6998" w:rsidP="00AE6998">
      <w:pPr>
        <w:pStyle w:val="ListParagraph"/>
        <w:rPr>
          <w:rFonts w:ascii="Times New Roman" w:hAnsi="Times New Roman" w:cs="Times New Roman"/>
        </w:rPr>
      </w:pPr>
    </w:p>
    <w:p w14:paraId="62961772" w14:textId="77777777" w:rsidR="00AE6998" w:rsidRPr="00AE6998" w:rsidRDefault="00AE6998" w:rsidP="00AE6998">
      <w:pPr>
        <w:pStyle w:val="ListParagraph"/>
        <w:numPr>
          <w:ilvl w:val="0"/>
          <w:numId w:val="18"/>
        </w:numPr>
        <w:spacing w:after="0" w:line="276" w:lineRule="auto"/>
        <w:rPr>
          <w:rFonts w:ascii="Times New Roman" w:hAnsi="Times New Roman" w:cs="Times New Roman"/>
          <w:b/>
          <w:bCs/>
          <w:sz w:val="24"/>
          <w:szCs w:val="24"/>
        </w:rPr>
      </w:pPr>
      <w:r w:rsidRPr="00AE6998">
        <w:rPr>
          <w:rFonts w:ascii="Times New Roman" w:hAnsi="Times New Roman" w:cs="Times New Roman"/>
          <w:b/>
          <w:bCs/>
          <w:sz w:val="24"/>
          <w:szCs w:val="24"/>
        </w:rPr>
        <w:t xml:space="preserve">ICT-Documentaries Videos/ Movies </w:t>
      </w:r>
    </w:p>
    <w:p w14:paraId="330E4A2E" w14:textId="77777777" w:rsidR="00AE6998" w:rsidRDefault="00AE6998" w:rsidP="00DF2043">
      <w:pPr>
        <w:pStyle w:val="ListParagraph"/>
        <w:rPr>
          <w:rFonts w:ascii="Times New Roman" w:hAnsi="Times New Roman" w:cs="Times New Roman"/>
        </w:rPr>
      </w:pPr>
    </w:p>
    <w:p w14:paraId="4640916A" w14:textId="77777777" w:rsidR="00AE6998" w:rsidRPr="00DF2043" w:rsidRDefault="00AE6998" w:rsidP="00DF2043">
      <w:pPr>
        <w:pStyle w:val="ListParagraph"/>
        <w:rPr>
          <w:rFonts w:ascii="Times New Roman" w:hAnsi="Times New Roman" w:cs="Times New Roman"/>
        </w:rPr>
      </w:pPr>
    </w:p>
    <w:p w14:paraId="36176D05" w14:textId="77777777" w:rsidR="009D6C55" w:rsidRPr="005C73A2" w:rsidRDefault="009D6C55" w:rsidP="009D6C55">
      <w:pPr>
        <w:jc w:val="center"/>
        <w:rPr>
          <w:rFonts w:ascii="Times New Roman" w:hAnsi="Times New Roman" w:cs="Times New Roman"/>
          <w:b/>
          <w:bCs/>
          <w:sz w:val="24"/>
          <w:szCs w:val="24"/>
        </w:rPr>
      </w:pPr>
      <w:r w:rsidRPr="005C73A2">
        <w:rPr>
          <w:rFonts w:ascii="Times New Roman" w:hAnsi="Times New Roman" w:cs="Times New Roman"/>
          <w:b/>
          <w:bCs/>
          <w:sz w:val="24"/>
          <w:szCs w:val="24"/>
        </w:rPr>
        <w:t>Teaching Learning Process</w:t>
      </w:r>
    </w:p>
    <w:p w14:paraId="3BBE26AB" w14:textId="77777777" w:rsidR="009D6C55" w:rsidRDefault="009D6C55" w:rsidP="009D6C55">
      <w:pPr>
        <w:rPr>
          <w:rFonts w:ascii="Times New Roman" w:hAnsi="Times New Roman" w:cs="Times New Roman"/>
          <w:sz w:val="24"/>
          <w:szCs w:val="24"/>
        </w:rPr>
      </w:pPr>
      <w:r w:rsidRPr="005C73A2">
        <w:rPr>
          <w:rFonts w:ascii="Times New Roman" w:hAnsi="Times New Roman" w:cs="Times New Roman"/>
          <w:b/>
          <w:bCs/>
          <w:sz w:val="24"/>
          <w:szCs w:val="24"/>
        </w:rPr>
        <w:t>Teaching</w:t>
      </w:r>
      <w:r>
        <w:rPr>
          <w:rFonts w:ascii="Times New Roman" w:hAnsi="Times New Roman" w:cs="Times New Roman"/>
          <w:b/>
          <w:bCs/>
          <w:sz w:val="24"/>
          <w:szCs w:val="24"/>
        </w:rPr>
        <w:t xml:space="preserve"> Mode</w:t>
      </w:r>
      <w:r>
        <w:rPr>
          <w:rFonts w:ascii="Times New Roman" w:hAnsi="Times New Roman" w:cs="Times New Roman"/>
          <w:sz w:val="24"/>
          <w:szCs w:val="24"/>
        </w:rPr>
        <w:t>- Offline and Online (Google Meet, Google Classroom etc)</w:t>
      </w:r>
    </w:p>
    <w:p w14:paraId="08DE3D66" w14:textId="1380F56E" w:rsidR="009D6C55" w:rsidRDefault="009D6C55" w:rsidP="009D6C55">
      <w:pPr>
        <w:rPr>
          <w:rFonts w:ascii="Times New Roman" w:hAnsi="Times New Roman" w:cs="Times New Roman"/>
          <w:sz w:val="24"/>
          <w:szCs w:val="24"/>
        </w:rPr>
      </w:pPr>
      <w:r w:rsidRPr="005C73A2">
        <w:rPr>
          <w:rFonts w:ascii="Times New Roman" w:hAnsi="Times New Roman" w:cs="Times New Roman"/>
          <w:b/>
          <w:bCs/>
          <w:sz w:val="24"/>
          <w:szCs w:val="24"/>
        </w:rPr>
        <w:t>ICT</w:t>
      </w:r>
      <w:r>
        <w:rPr>
          <w:rFonts w:ascii="Times New Roman" w:hAnsi="Times New Roman" w:cs="Times New Roman"/>
          <w:sz w:val="24"/>
          <w:szCs w:val="24"/>
        </w:rPr>
        <w:t xml:space="preserve">- Documentaries, Movies, Photos and Image etc </w:t>
      </w:r>
    </w:p>
    <w:p w14:paraId="426E78BD" w14:textId="28846CC1" w:rsidR="00CA0B03" w:rsidRPr="00CA0B03" w:rsidRDefault="00CA0B03" w:rsidP="00CA0B03">
      <w:pPr>
        <w:spacing w:after="0" w:line="276" w:lineRule="auto"/>
        <w:rPr>
          <w:rFonts w:ascii="Times New Roman" w:hAnsi="Times New Roman" w:cs="Times New Roman"/>
          <w:sz w:val="24"/>
          <w:szCs w:val="24"/>
        </w:rPr>
      </w:pPr>
      <w:r w:rsidRPr="00CA0B03">
        <w:rPr>
          <w:rFonts w:ascii="Times New Roman" w:hAnsi="Times New Roman" w:cs="Times New Roman"/>
          <w:b/>
          <w:bCs/>
          <w:sz w:val="24"/>
          <w:szCs w:val="24"/>
        </w:rPr>
        <w:t xml:space="preserve">Methodology - </w:t>
      </w:r>
      <w:r w:rsidRPr="00CA0B03">
        <w:rPr>
          <w:rFonts w:ascii="Times New Roman" w:hAnsi="Times New Roman" w:cs="Times New Roman"/>
          <w:sz w:val="24"/>
          <w:szCs w:val="24"/>
        </w:rPr>
        <w:t>PPT, Lecture, Debates (Q&amp;A)</w:t>
      </w:r>
      <w:r>
        <w:rPr>
          <w:rFonts w:ascii="Times New Roman" w:hAnsi="Times New Roman" w:cs="Times New Roman"/>
          <w:sz w:val="24"/>
          <w:szCs w:val="24"/>
        </w:rPr>
        <w:t xml:space="preserve"> and group presentations</w:t>
      </w:r>
      <w:r w:rsidRPr="00CA0B03">
        <w:rPr>
          <w:rFonts w:ascii="Times New Roman" w:hAnsi="Times New Roman" w:cs="Times New Roman"/>
          <w:sz w:val="24"/>
          <w:szCs w:val="24"/>
        </w:rPr>
        <w:t>. Additional readings are provided to students through Google Classroom and Email.</w:t>
      </w:r>
    </w:p>
    <w:p w14:paraId="231AB3B8" w14:textId="77777777" w:rsidR="00CA0B03" w:rsidRPr="00CA0B03" w:rsidRDefault="00CA0B03" w:rsidP="00CA0B03">
      <w:pPr>
        <w:spacing w:after="0" w:line="276" w:lineRule="auto"/>
        <w:rPr>
          <w:rFonts w:ascii="Times New Roman" w:hAnsi="Times New Roman" w:cs="Times New Roman"/>
          <w:b/>
          <w:bCs/>
          <w:sz w:val="24"/>
          <w:szCs w:val="24"/>
        </w:rPr>
      </w:pPr>
      <w:r w:rsidRPr="00CA0B03">
        <w:rPr>
          <w:rFonts w:ascii="Times New Roman" w:hAnsi="Times New Roman" w:cs="Times New Roman"/>
          <w:b/>
          <w:bCs/>
          <w:sz w:val="24"/>
          <w:szCs w:val="24"/>
        </w:rPr>
        <w:t>Google Classroom</w:t>
      </w:r>
    </w:p>
    <w:p w14:paraId="71E904A3" w14:textId="7F7ECC5E" w:rsidR="009D6C55" w:rsidRPr="00CA0B03" w:rsidRDefault="00CA0B03" w:rsidP="00CA0B03">
      <w:pPr>
        <w:spacing w:after="0" w:line="276" w:lineRule="auto"/>
        <w:rPr>
          <w:rFonts w:ascii="Times New Roman" w:hAnsi="Times New Roman" w:cs="Times New Roman"/>
          <w:sz w:val="24"/>
          <w:szCs w:val="24"/>
        </w:rPr>
      </w:pPr>
      <w:r w:rsidRPr="00CA0B03">
        <w:rPr>
          <w:rFonts w:ascii="Times New Roman" w:hAnsi="Times New Roman" w:cs="Times New Roman"/>
          <w:b/>
          <w:bCs/>
          <w:sz w:val="24"/>
          <w:szCs w:val="24"/>
        </w:rPr>
        <w:t xml:space="preserve">Internal Assessment: </w:t>
      </w:r>
      <w:r>
        <w:rPr>
          <w:rFonts w:ascii="Times New Roman" w:hAnsi="Times New Roman" w:cs="Times New Roman"/>
          <w:sz w:val="24"/>
          <w:szCs w:val="24"/>
        </w:rPr>
        <w:t>P</w:t>
      </w:r>
      <w:r w:rsidRPr="00CA0B03">
        <w:rPr>
          <w:rFonts w:ascii="Times New Roman" w:hAnsi="Times New Roman" w:cs="Times New Roman"/>
          <w:sz w:val="24"/>
          <w:szCs w:val="24"/>
        </w:rPr>
        <w:t>resentations &amp; group assignments and one individual assignment.</w:t>
      </w:r>
    </w:p>
    <w:sectPr w:rsidR="009D6C55" w:rsidRPr="00CA0B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5514C"/>
    <w:multiLevelType w:val="hybridMultilevel"/>
    <w:tmpl w:val="E2E056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D71C52"/>
    <w:multiLevelType w:val="hybridMultilevel"/>
    <w:tmpl w:val="361ACE12"/>
    <w:lvl w:ilvl="0" w:tplc="4F6C598E">
      <w:start w:val="1"/>
      <w:numFmt w:val="lowerLetter"/>
      <w:lvlText w:val="(%1)"/>
      <w:lvlJc w:val="left"/>
      <w:pPr>
        <w:ind w:left="525" w:hanging="360"/>
      </w:pPr>
      <w:rPr>
        <w:rFonts w:hint="default"/>
      </w:rPr>
    </w:lvl>
    <w:lvl w:ilvl="1" w:tplc="40090019" w:tentative="1">
      <w:start w:val="1"/>
      <w:numFmt w:val="lowerLetter"/>
      <w:lvlText w:val="%2."/>
      <w:lvlJc w:val="left"/>
      <w:pPr>
        <w:ind w:left="1245" w:hanging="360"/>
      </w:pPr>
    </w:lvl>
    <w:lvl w:ilvl="2" w:tplc="4009001B" w:tentative="1">
      <w:start w:val="1"/>
      <w:numFmt w:val="lowerRoman"/>
      <w:lvlText w:val="%3."/>
      <w:lvlJc w:val="right"/>
      <w:pPr>
        <w:ind w:left="1965" w:hanging="180"/>
      </w:pPr>
    </w:lvl>
    <w:lvl w:ilvl="3" w:tplc="4009000F" w:tentative="1">
      <w:start w:val="1"/>
      <w:numFmt w:val="decimal"/>
      <w:lvlText w:val="%4."/>
      <w:lvlJc w:val="left"/>
      <w:pPr>
        <w:ind w:left="2685" w:hanging="360"/>
      </w:pPr>
    </w:lvl>
    <w:lvl w:ilvl="4" w:tplc="40090019" w:tentative="1">
      <w:start w:val="1"/>
      <w:numFmt w:val="lowerLetter"/>
      <w:lvlText w:val="%5."/>
      <w:lvlJc w:val="left"/>
      <w:pPr>
        <w:ind w:left="3405" w:hanging="360"/>
      </w:pPr>
    </w:lvl>
    <w:lvl w:ilvl="5" w:tplc="4009001B" w:tentative="1">
      <w:start w:val="1"/>
      <w:numFmt w:val="lowerRoman"/>
      <w:lvlText w:val="%6."/>
      <w:lvlJc w:val="right"/>
      <w:pPr>
        <w:ind w:left="4125" w:hanging="180"/>
      </w:pPr>
    </w:lvl>
    <w:lvl w:ilvl="6" w:tplc="4009000F" w:tentative="1">
      <w:start w:val="1"/>
      <w:numFmt w:val="decimal"/>
      <w:lvlText w:val="%7."/>
      <w:lvlJc w:val="left"/>
      <w:pPr>
        <w:ind w:left="4845" w:hanging="360"/>
      </w:pPr>
    </w:lvl>
    <w:lvl w:ilvl="7" w:tplc="40090019" w:tentative="1">
      <w:start w:val="1"/>
      <w:numFmt w:val="lowerLetter"/>
      <w:lvlText w:val="%8."/>
      <w:lvlJc w:val="left"/>
      <w:pPr>
        <w:ind w:left="5565" w:hanging="360"/>
      </w:pPr>
    </w:lvl>
    <w:lvl w:ilvl="8" w:tplc="4009001B" w:tentative="1">
      <w:start w:val="1"/>
      <w:numFmt w:val="lowerRoman"/>
      <w:lvlText w:val="%9."/>
      <w:lvlJc w:val="right"/>
      <w:pPr>
        <w:ind w:left="6285" w:hanging="180"/>
      </w:pPr>
    </w:lvl>
  </w:abstractNum>
  <w:abstractNum w:abstractNumId="2" w15:restartNumberingAfterBreak="0">
    <w:nsid w:val="0813037A"/>
    <w:multiLevelType w:val="hybridMultilevel"/>
    <w:tmpl w:val="979CAD66"/>
    <w:lvl w:ilvl="0" w:tplc="B9A461B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E120E06"/>
    <w:multiLevelType w:val="hybridMultilevel"/>
    <w:tmpl w:val="3084B56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0891288"/>
    <w:multiLevelType w:val="hybridMultilevel"/>
    <w:tmpl w:val="EF0C50AE"/>
    <w:lvl w:ilvl="0" w:tplc="6346D744">
      <w:start w:val="1"/>
      <w:numFmt w:val="lowerLetter"/>
      <w:lvlText w:val="(%1)"/>
      <w:lvlJc w:val="left"/>
      <w:pPr>
        <w:ind w:left="525" w:hanging="360"/>
      </w:pPr>
      <w:rPr>
        <w:rFonts w:hint="default"/>
      </w:rPr>
    </w:lvl>
    <w:lvl w:ilvl="1" w:tplc="40090019" w:tentative="1">
      <w:start w:val="1"/>
      <w:numFmt w:val="lowerLetter"/>
      <w:lvlText w:val="%2."/>
      <w:lvlJc w:val="left"/>
      <w:pPr>
        <w:ind w:left="1245" w:hanging="360"/>
      </w:pPr>
    </w:lvl>
    <w:lvl w:ilvl="2" w:tplc="4009001B" w:tentative="1">
      <w:start w:val="1"/>
      <w:numFmt w:val="lowerRoman"/>
      <w:lvlText w:val="%3."/>
      <w:lvlJc w:val="right"/>
      <w:pPr>
        <w:ind w:left="1965" w:hanging="180"/>
      </w:pPr>
    </w:lvl>
    <w:lvl w:ilvl="3" w:tplc="4009000F" w:tentative="1">
      <w:start w:val="1"/>
      <w:numFmt w:val="decimal"/>
      <w:lvlText w:val="%4."/>
      <w:lvlJc w:val="left"/>
      <w:pPr>
        <w:ind w:left="2685" w:hanging="360"/>
      </w:pPr>
    </w:lvl>
    <w:lvl w:ilvl="4" w:tplc="40090019" w:tentative="1">
      <w:start w:val="1"/>
      <w:numFmt w:val="lowerLetter"/>
      <w:lvlText w:val="%5."/>
      <w:lvlJc w:val="left"/>
      <w:pPr>
        <w:ind w:left="3405" w:hanging="360"/>
      </w:pPr>
    </w:lvl>
    <w:lvl w:ilvl="5" w:tplc="4009001B" w:tentative="1">
      <w:start w:val="1"/>
      <w:numFmt w:val="lowerRoman"/>
      <w:lvlText w:val="%6."/>
      <w:lvlJc w:val="right"/>
      <w:pPr>
        <w:ind w:left="4125" w:hanging="180"/>
      </w:pPr>
    </w:lvl>
    <w:lvl w:ilvl="6" w:tplc="4009000F" w:tentative="1">
      <w:start w:val="1"/>
      <w:numFmt w:val="decimal"/>
      <w:lvlText w:val="%7."/>
      <w:lvlJc w:val="left"/>
      <w:pPr>
        <w:ind w:left="4845" w:hanging="360"/>
      </w:pPr>
    </w:lvl>
    <w:lvl w:ilvl="7" w:tplc="40090019" w:tentative="1">
      <w:start w:val="1"/>
      <w:numFmt w:val="lowerLetter"/>
      <w:lvlText w:val="%8."/>
      <w:lvlJc w:val="left"/>
      <w:pPr>
        <w:ind w:left="5565" w:hanging="360"/>
      </w:pPr>
    </w:lvl>
    <w:lvl w:ilvl="8" w:tplc="4009001B" w:tentative="1">
      <w:start w:val="1"/>
      <w:numFmt w:val="lowerRoman"/>
      <w:lvlText w:val="%9."/>
      <w:lvlJc w:val="right"/>
      <w:pPr>
        <w:ind w:left="6285" w:hanging="180"/>
      </w:pPr>
    </w:lvl>
  </w:abstractNum>
  <w:abstractNum w:abstractNumId="5" w15:restartNumberingAfterBreak="0">
    <w:nsid w:val="10DF7C3E"/>
    <w:multiLevelType w:val="hybridMultilevel"/>
    <w:tmpl w:val="68FCEF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2865DE4"/>
    <w:multiLevelType w:val="hybridMultilevel"/>
    <w:tmpl w:val="997E06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74D29A5"/>
    <w:multiLevelType w:val="hybridMultilevel"/>
    <w:tmpl w:val="6AB41558"/>
    <w:lvl w:ilvl="0" w:tplc="6FCEBD7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A4F03B1"/>
    <w:multiLevelType w:val="hybridMultilevel"/>
    <w:tmpl w:val="7596929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1AC24091"/>
    <w:multiLevelType w:val="hybridMultilevel"/>
    <w:tmpl w:val="80BC254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0C25AF4"/>
    <w:multiLevelType w:val="hybridMultilevel"/>
    <w:tmpl w:val="361ACE12"/>
    <w:lvl w:ilvl="0" w:tplc="4F6C598E">
      <w:start w:val="1"/>
      <w:numFmt w:val="lowerLetter"/>
      <w:lvlText w:val="(%1)"/>
      <w:lvlJc w:val="left"/>
      <w:pPr>
        <w:ind w:left="525" w:hanging="360"/>
      </w:pPr>
      <w:rPr>
        <w:rFonts w:hint="default"/>
      </w:rPr>
    </w:lvl>
    <w:lvl w:ilvl="1" w:tplc="40090019" w:tentative="1">
      <w:start w:val="1"/>
      <w:numFmt w:val="lowerLetter"/>
      <w:lvlText w:val="%2."/>
      <w:lvlJc w:val="left"/>
      <w:pPr>
        <w:ind w:left="1245" w:hanging="360"/>
      </w:pPr>
    </w:lvl>
    <w:lvl w:ilvl="2" w:tplc="4009001B" w:tentative="1">
      <w:start w:val="1"/>
      <w:numFmt w:val="lowerRoman"/>
      <w:lvlText w:val="%3."/>
      <w:lvlJc w:val="right"/>
      <w:pPr>
        <w:ind w:left="1965" w:hanging="180"/>
      </w:pPr>
    </w:lvl>
    <w:lvl w:ilvl="3" w:tplc="4009000F" w:tentative="1">
      <w:start w:val="1"/>
      <w:numFmt w:val="decimal"/>
      <w:lvlText w:val="%4."/>
      <w:lvlJc w:val="left"/>
      <w:pPr>
        <w:ind w:left="2685" w:hanging="360"/>
      </w:pPr>
    </w:lvl>
    <w:lvl w:ilvl="4" w:tplc="40090019" w:tentative="1">
      <w:start w:val="1"/>
      <w:numFmt w:val="lowerLetter"/>
      <w:lvlText w:val="%5."/>
      <w:lvlJc w:val="left"/>
      <w:pPr>
        <w:ind w:left="3405" w:hanging="360"/>
      </w:pPr>
    </w:lvl>
    <w:lvl w:ilvl="5" w:tplc="4009001B" w:tentative="1">
      <w:start w:val="1"/>
      <w:numFmt w:val="lowerRoman"/>
      <w:lvlText w:val="%6."/>
      <w:lvlJc w:val="right"/>
      <w:pPr>
        <w:ind w:left="4125" w:hanging="180"/>
      </w:pPr>
    </w:lvl>
    <w:lvl w:ilvl="6" w:tplc="4009000F" w:tentative="1">
      <w:start w:val="1"/>
      <w:numFmt w:val="decimal"/>
      <w:lvlText w:val="%7."/>
      <w:lvlJc w:val="left"/>
      <w:pPr>
        <w:ind w:left="4845" w:hanging="360"/>
      </w:pPr>
    </w:lvl>
    <w:lvl w:ilvl="7" w:tplc="40090019" w:tentative="1">
      <w:start w:val="1"/>
      <w:numFmt w:val="lowerLetter"/>
      <w:lvlText w:val="%8."/>
      <w:lvlJc w:val="left"/>
      <w:pPr>
        <w:ind w:left="5565" w:hanging="360"/>
      </w:pPr>
    </w:lvl>
    <w:lvl w:ilvl="8" w:tplc="4009001B" w:tentative="1">
      <w:start w:val="1"/>
      <w:numFmt w:val="lowerRoman"/>
      <w:lvlText w:val="%9."/>
      <w:lvlJc w:val="right"/>
      <w:pPr>
        <w:ind w:left="6285" w:hanging="180"/>
      </w:pPr>
    </w:lvl>
  </w:abstractNum>
  <w:abstractNum w:abstractNumId="11" w15:restartNumberingAfterBreak="0">
    <w:nsid w:val="25653B46"/>
    <w:multiLevelType w:val="hybridMultilevel"/>
    <w:tmpl w:val="5B14806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259C7A69"/>
    <w:multiLevelType w:val="hybridMultilevel"/>
    <w:tmpl w:val="361ACE12"/>
    <w:lvl w:ilvl="0" w:tplc="4F6C598E">
      <w:start w:val="1"/>
      <w:numFmt w:val="lowerLetter"/>
      <w:lvlText w:val="(%1)"/>
      <w:lvlJc w:val="left"/>
      <w:pPr>
        <w:ind w:left="525" w:hanging="360"/>
      </w:pPr>
      <w:rPr>
        <w:rFonts w:hint="default"/>
      </w:rPr>
    </w:lvl>
    <w:lvl w:ilvl="1" w:tplc="40090019" w:tentative="1">
      <w:start w:val="1"/>
      <w:numFmt w:val="lowerLetter"/>
      <w:lvlText w:val="%2."/>
      <w:lvlJc w:val="left"/>
      <w:pPr>
        <w:ind w:left="1245" w:hanging="360"/>
      </w:pPr>
    </w:lvl>
    <w:lvl w:ilvl="2" w:tplc="4009001B" w:tentative="1">
      <w:start w:val="1"/>
      <w:numFmt w:val="lowerRoman"/>
      <w:lvlText w:val="%3."/>
      <w:lvlJc w:val="right"/>
      <w:pPr>
        <w:ind w:left="1965" w:hanging="180"/>
      </w:pPr>
    </w:lvl>
    <w:lvl w:ilvl="3" w:tplc="4009000F" w:tentative="1">
      <w:start w:val="1"/>
      <w:numFmt w:val="decimal"/>
      <w:lvlText w:val="%4."/>
      <w:lvlJc w:val="left"/>
      <w:pPr>
        <w:ind w:left="2685" w:hanging="360"/>
      </w:pPr>
    </w:lvl>
    <w:lvl w:ilvl="4" w:tplc="40090019" w:tentative="1">
      <w:start w:val="1"/>
      <w:numFmt w:val="lowerLetter"/>
      <w:lvlText w:val="%5."/>
      <w:lvlJc w:val="left"/>
      <w:pPr>
        <w:ind w:left="3405" w:hanging="360"/>
      </w:pPr>
    </w:lvl>
    <w:lvl w:ilvl="5" w:tplc="4009001B" w:tentative="1">
      <w:start w:val="1"/>
      <w:numFmt w:val="lowerRoman"/>
      <w:lvlText w:val="%6."/>
      <w:lvlJc w:val="right"/>
      <w:pPr>
        <w:ind w:left="4125" w:hanging="180"/>
      </w:pPr>
    </w:lvl>
    <w:lvl w:ilvl="6" w:tplc="4009000F" w:tentative="1">
      <w:start w:val="1"/>
      <w:numFmt w:val="decimal"/>
      <w:lvlText w:val="%7."/>
      <w:lvlJc w:val="left"/>
      <w:pPr>
        <w:ind w:left="4845" w:hanging="360"/>
      </w:pPr>
    </w:lvl>
    <w:lvl w:ilvl="7" w:tplc="40090019" w:tentative="1">
      <w:start w:val="1"/>
      <w:numFmt w:val="lowerLetter"/>
      <w:lvlText w:val="%8."/>
      <w:lvlJc w:val="left"/>
      <w:pPr>
        <w:ind w:left="5565" w:hanging="360"/>
      </w:pPr>
    </w:lvl>
    <w:lvl w:ilvl="8" w:tplc="4009001B" w:tentative="1">
      <w:start w:val="1"/>
      <w:numFmt w:val="lowerRoman"/>
      <w:lvlText w:val="%9."/>
      <w:lvlJc w:val="right"/>
      <w:pPr>
        <w:ind w:left="6285" w:hanging="180"/>
      </w:pPr>
    </w:lvl>
  </w:abstractNum>
  <w:abstractNum w:abstractNumId="13" w15:restartNumberingAfterBreak="0">
    <w:nsid w:val="2660698F"/>
    <w:multiLevelType w:val="hybridMultilevel"/>
    <w:tmpl w:val="A8F093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05E442E"/>
    <w:multiLevelType w:val="hybridMultilevel"/>
    <w:tmpl w:val="D90652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32E23682"/>
    <w:multiLevelType w:val="hybridMultilevel"/>
    <w:tmpl w:val="D32CBA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34322A74"/>
    <w:multiLevelType w:val="hybridMultilevel"/>
    <w:tmpl w:val="0BD8D2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372A0EEB"/>
    <w:multiLevelType w:val="hybridMultilevel"/>
    <w:tmpl w:val="14044A90"/>
    <w:lvl w:ilvl="0" w:tplc="FBBAA99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CB124C5"/>
    <w:multiLevelType w:val="hybridMultilevel"/>
    <w:tmpl w:val="B2004AF4"/>
    <w:lvl w:ilvl="0" w:tplc="E54E8A0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15:restartNumberingAfterBreak="0">
    <w:nsid w:val="49D95E23"/>
    <w:multiLevelType w:val="hybridMultilevel"/>
    <w:tmpl w:val="6966C62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49EC23A2"/>
    <w:multiLevelType w:val="hybridMultilevel"/>
    <w:tmpl w:val="939E96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4C74412E"/>
    <w:multiLevelType w:val="hybridMultilevel"/>
    <w:tmpl w:val="960E41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4FAB2663"/>
    <w:multiLevelType w:val="hybridMultilevel"/>
    <w:tmpl w:val="A20643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52C45E7E"/>
    <w:multiLevelType w:val="hybridMultilevel"/>
    <w:tmpl w:val="E124DE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5AE377C9"/>
    <w:multiLevelType w:val="hybridMultilevel"/>
    <w:tmpl w:val="6ACA55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5C6025F6"/>
    <w:multiLevelType w:val="hybridMultilevel"/>
    <w:tmpl w:val="FA1473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6DE248B7"/>
    <w:multiLevelType w:val="hybridMultilevel"/>
    <w:tmpl w:val="E95ADF3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7" w15:restartNumberingAfterBreak="0">
    <w:nsid w:val="7A4E5EE5"/>
    <w:multiLevelType w:val="hybridMultilevel"/>
    <w:tmpl w:val="79AC5B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7ACE76CA"/>
    <w:multiLevelType w:val="hybridMultilevel"/>
    <w:tmpl w:val="5C0463E8"/>
    <w:lvl w:ilvl="0" w:tplc="8E54B13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8651476">
    <w:abstractNumId w:val="9"/>
  </w:num>
  <w:num w:numId="2" w16cid:durableId="14817424">
    <w:abstractNumId w:val="11"/>
  </w:num>
  <w:num w:numId="3" w16cid:durableId="880703540">
    <w:abstractNumId w:val="19"/>
  </w:num>
  <w:num w:numId="4" w16cid:durableId="979530841">
    <w:abstractNumId w:val="3"/>
  </w:num>
  <w:num w:numId="5" w16cid:durableId="1942569557">
    <w:abstractNumId w:val="26"/>
  </w:num>
  <w:num w:numId="6" w16cid:durableId="2049062893">
    <w:abstractNumId w:val="8"/>
  </w:num>
  <w:num w:numId="7" w16cid:durableId="550458704">
    <w:abstractNumId w:val="18"/>
  </w:num>
  <w:num w:numId="8" w16cid:durableId="2059237229">
    <w:abstractNumId w:val="10"/>
  </w:num>
  <w:num w:numId="9" w16cid:durableId="544299058">
    <w:abstractNumId w:val="1"/>
  </w:num>
  <w:num w:numId="10" w16cid:durableId="647520017">
    <w:abstractNumId w:val="12"/>
  </w:num>
  <w:num w:numId="11" w16cid:durableId="988481961">
    <w:abstractNumId w:val="28"/>
  </w:num>
  <w:num w:numId="12" w16cid:durableId="616303080">
    <w:abstractNumId w:val="25"/>
  </w:num>
  <w:num w:numId="13" w16cid:durableId="1426537674">
    <w:abstractNumId w:val="6"/>
  </w:num>
  <w:num w:numId="14" w16cid:durableId="1203403260">
    <w:abstractNumId w:val="0"/>
  </w:num>
  <w:num w:numId="15" w16cid:durableId="580062929">
    <w:abstractNumId w:val="22"/>
  </w:num>
  <w:num w:numId="16" w16cid:durableId="891499561">
    <w:abstractNumId w:val="13"/>
  </w:num>
  <w:num w:numId="17" w16cid:durableId="740257348">
    <w:abstractNumId w:val="15"/>
  </w:num>
  <w:num w:numId="18" w16cid:durableId="609240381">
    <w:abstractNumId w:val="16"/>
  </w:num>
  <w:num w:numId="19" w16cid:durableId="1014724881">
    <w:abstractNumId w:val="23"/>
  </w:num>
  <w:num w:numId="20" w16cid:durableId="713893866">
    <w:abstractNumId w:val="7"/>
  </w:num>
  <w:num w:numId="21" w16cid:durableId="944968690">
    <w:abstractNumId w:val="2"/>
  </w:num>
  <w:num w:numId="22" w16cid:durableId="127550199">
    <w:abstractNumId w:val="17"/>
  </w:num>
  <w:num w:numId="23" w16cid:durableId="133909146">
    <w:abstractNumId w:val="24"/>
  </w:num>
  <w:num w:numId="24" w16cid:durableId="734279339">
    <w:abstractNumId w:val="14"/>
  </w:num>
  <w:num w:numId="25" w16cid:durableId="614212866">
    <w:abstractNumId w:val="20"/>
  </w:num>
  <w:num w:numId="26" w16cid:durableId="1147747832">
    <w:abstractNumId w:val="4"/>
  </w:num>
  <w:num w:numId="27" w16cid:durableId="491335250">
    <w:abstractNumId w:val="27"/>
  </w:num>
  <w:num w:numId="28" w16cid:durableId="1748723514">
    <w:abstractNumId w:val="5"/>
  </w:num>
  <w:num w:numId="29" w16cid:durableId="21319628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66E"/>
    <w:rsid w:val="00160D32"/>
    <w:rsid w:val="002304B5"/>
    <w:rsid w:val="00270315"/>
    <w:rsid w:val="002D166E"/>
    <w:rsid w:val="002E6DFC"/>
    <w:rsid w:val="003E48D2"/>
    <w:rsid w:val="004D61A7"/>
    <w:rsid w:val="00501FC3"/>
    <w:rsid w:val="00513EAB"/>
    <w:rsid w:val="005220F6"/>
    <w:rsid w:val="006B7CC8"/>
    <w:rsid w:val="007A6FD1"/>
    <w:rsid w:val="00861EBA"/>
    <w:rsid w:val="00875C25"/>
    <w:rsid w:val="008D2196"/>
    <w:rsid w:val="00974D26"/>
    <w:rsid w:val="00996BED"/>
    <w:rsid w:val="009A23FA"/>
    <w:rsid w:val="009D6C55"/>
    <w:rsid w:val="00AE6998"/>
    <w:rsid w:val="00B047FE"/>
    <w:rsid w:val="00B75FA6"/>
    <w:rsid w:val="00BD4082"/>
    <w:rsid w:val="00C508EB"/>
    <w:rsid w:val="00CA0B03"/>
    <w:rsid w:val="00CF21CB"/>
    <w:rsid w:val="00DC7617"/>
    <w:rsid w:val="00DF2043"/>
    <w:rsid w:val="00E053D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54AF1"/>
  <w15:chartTrackingRefBased/>
  <w15:docId w15:val="{98D2DF40-733D-4397-9869-A95FEB3F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6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166E"/>
    <w:pPr>
      <w:ind w:left="720"/>
      <w:contextualSpacing/>
    </w:pPr>
  </w:style>
  <w:style w:type="character" w:styleId="Hyperlink">
    <w:name w:val="Hyperlink"/>
    <w:basedOn w:val="DefaultParagraphFont"/>
    <w:uiPriority w:val="99"/>
    <w:unhideWhenUsed/>
    <w:rsid w:val="00AE69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559906">
      <w:bodyDiv w:val="1"/>
      <w:marLeft w:val="0"/>
      <w:marRight w:val="0"/>
      <w:marTop w:val="0"/>
      <w:marBottom w:val="0"/>
      <w:divBdr>
        <w:top w:val="none" w:sz="0" w:space="0" w:color="auto"/>
        <w:left w:val="none" w:sz="0" w:space="0" w:color="auto"/>
        <w:bottom w:val="none" w:sz="0" w:space="0" w:color="auto"/>
        <w:right w:val="none" w:sz="0" w:space="0" w:color="auto"/>
      </w:divBdr>
    </w:div>
    <w:div w:id="859509345">
      <w:bodyDiv w:val="1"/>
      <w:marLeft w:val="0"/>
      <w:marRight w:val="0"/>
      <w:marTop w:val="0"/>
      <w:marBottom w:val="0"/>
      <w:divBdr>
        <w:top w:val="none" w:sz="0" w:space="0" w:color="auto"/>
        <w:left w:val="none" w:sz="0" w:space="0" w:color="auto"/>
        <w:bottom w:val="none" w:sz="0" w:space="0" w:color="auto"/>
        <w:right w:val="none" w:sz="0" w:space="0" w:color="auto"/>
      </w:divBdr>
    </w:div>
    <w:div w:id="1153179799">
      <w:bodyDiv w:val="1"/>
      <w:marLeft w:val="0"/>
      <w:marRight w:val="0"/>
      <w:marTop w:val="0"/>
      <w:marBottom w:val="0"/>
      <w:divBdr>
        <w:top w:val="none" w:sz="0" w:space="0" w:color="auto"/>
        <w:left w:val="none" w:sz="0" w:space="0" w:color="auto"/>
        <w:bottom w:val="none" w:sz="0" w:space="0" w:color="auto"/>
        <w:right w:val="none" w:sz="0" w:space="0" w:color="auto"/>
      </w:divBdr>
    </w:div>
    <w:div w:id="1252012276">
      <w:bodyDiv w:val="1"/>
      <w:marLeft w:val="0"/>
      <w:marRight w:val="0"/>
      <w:marTop w:val="0"/>
      <w:marBottom w:val="0"/>
      <w:divBdr>
        <w:top w:val="none" w:sz="0" w:space="0" w:color="auto"/>
        <w:left w:val="none" w:sz="0" w:space="0" w:color="auto"/>
        <w:bottom w:val="none" w:sz="0" w:space="0" w:color="auto"/>
        <w:right w:val="none" w:sz="0" w:space="0" w:color="auto"/>
      </w:divBdr>
    </w:div>
    <w:div w:id="1260748243">
      <w:bodyDiv w:val="1"/>
      <w:marLeft w:val="0"/>
      <w:marRight w:val="0"/>
      <w:marTop w:val="0"/>
      <w:marBottom w:val="0"/>
      <w:divBdr>
        <w:top w:val="none" w:sz="0" w:space="0" w:color="auto"/>
        <w:left w:val="none" w:sz="0" w:space="0" w:color="auto"/>
        <w:bottom w:val="none" w:sz="0" w:space="0" w:color="auto"/>
        <w:right w:val="none" w:sz="0" w:space="0" w:color="auto"/>
      </w:divBdr>
    </w:div>
    <w:div w:id="180913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utube.com/watch?v=CzzNUkupcC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86604-FC42-4A9E-B448-BE4F65878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582</Words>
  <Characters>3437</Characters>
  <Application>Microsoft Office Word</Application>
  <DocSecurity>0</DocSecurity>
  <Lines>91</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Kirti Anamika</cp:lastModifiedBy>
  <cp:revision>2</cp:revision>
  <dcterms:created xsi:type="dcterms:W3CDTF">2022-11-12T14:42:00Z</dcterms:created>
  <dcterms:modified xsi:type="dcterms:W3CDTF">2022-11-12T14:42:00Z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62222e7693ee55aa8bc808c301866ad807b82420e469c3d14a53e3f170a91dd2</vt:lpwstr>
  </property>
</Properties>
</file>